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Pr="00153237" w:rsidRDefault="007276DC" w:rsidP="007D095A">
      <w:pPr>
        <w:spacing w:after="0" w:line="240" w:lineRule="auto"/>
        <w:ind w:left="45"/>
        <w:rPr>
          <w:rFonts w:ascii="Times New Roman" w:hAnsi="Times New Roman" w:cs="Times New Roman"/>
          <w:sz w:val="24"/>
          <w:szCs w:val="24"/>
        </w:rPr>
      </w:pPr>
    </w:p>
    <w:p w:rsidR="00730FDF" w:rsidRPr="00153237" w:rsidRDefault="00730FDF" w:rsidP="007D095A">
      <w:pPr>
        <w:spacing w:after="0" w:line="240" w:lineRule="auto"/>
        <w:ind w:left="45"/>
        <w:rPr>
          <w:rFonts w:ascii="Times New Roman" w:hAnsi="Times New Roman" w:cs="Times New Roman"/>
          <w:sz w:val="24"/>
          <w:szCs w:val="24"/>
        </w:rPr>
      </w:pPr>
    </w:p>
    <w:p w:rsidR="00730FDF" w:rsidRPr="00153237" w:rsidRDefault="00730FDF" w:rsidP="007D095A">
      <w:pPr>
        <w:spacing w:line="360" w:lineRule="auto"/>
        <w:rPr>
          <w:rFonts w:ascii="Times New Roman" w:hAnsi="Times New Roman" w:cs="Times New Roman"/>
          <w:i/>
        </w:rPr>
      </w:pPr>
      <w:r w:rsidRPr="00153237">
        <w:rPr>
          <w:rFonts w:ascii="Times New Roman" w:hAnsi="Times New Roman" w:cs="Times New Roman"/>
          <w:i/>
        </w:rPr>
        <w:t>Planowanie pracy nauczyciela na I etapie edukacyjnym – pisanie programów nauczania</w:t>
      </w: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Joanna Przybylska</w:t>
      </w:r>
      <w:r w:rsidRPr="00153237">
        <w:rPr>
          <w:rFonts w:ascii="Times New Roman" w:hAnsi="Times New Roman" w:cs="Times New Roman"/>
          <w:b/>
        </w:rPr>
        <w:tab/>
      </w:r>
      <w:r w:rsidRPr="00153237">
        <w:rPr>
          <w:rFonts w:ascii="Times New Roman" w:hAnsi="Times New Roman" w:cs="Times New Roman"/>
          <w:b/>
        </w:rPr>
        <w:tab/>
      </w:r>
    </w:p>
    <w:p w:rsidR="00730FDF" w:rsidRPr="00153237" w:rsidRDefault="00730FDF" w:rsidP="007D095A">
      <w:pPr>
        <w:pStyle w:val="Standard"/>
        <w:rPr>
          <w:rFonts w:ascii="Times New Roman" w:hAnsi="Times New Roman" w:cs="Times New Roman"/>
          <w:b/>
        </w:rPr>
      </w:pPr>
      <w:r w:rsidRPr="00153237">
        <w:rPr>
          <w:rFonts w:ascii="Times New Roman" w:hAnsi="Times New Roman" w:cs="Times New Roman"/>
          <w:b/>
        </w:rPr>
        <w:t>Pisanie programów nauczania klasy I-III</w:t>
      </w:r>
    </w:p>
    <w:p w:rsidR="00730FDF" w:rsidRPr="00153237" w:rsidRDefault="00730FDF" w:rsidP="007D095A">
      <w:pPr>
        <w:pStyle w:val="Standard"/>
        <w:rPr>
          <w:rFonts w:ascii="Times New Roman" w:hAnsi="Times New Roman" w:cs="Times New Roman"/>
          <w:b/>
        </w:rPr>
      </w:pP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Scenariusz warsztatów w ramach szkolenia</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 xml:space="preserve"> </w:t>
      </w:r>
      <w:r w:rsidRPr="00153237">
        <w:rPr>
          <w:rFonts w:ascii="Times New Roman" w:hAnsi="Times New Roman" w:cs="Times New Roman"/>
          <w:b/>
        </w:rPr>
        <w:t>„Planowanie pracy dydaktycznej, opiekuńczej i wychowawczej nauczyciela</w:t>
      </w:r>
    </w:p>
    <w:p w:rsidR="00730FDF" w:rsidRPr="00153237" w:rsidRDefault="00730FDF" w:rsidP="007D095A">
      <w:pPr>
        <w:pStyle w:val="Standard"/>
        <w:rPr>
          <w:rFonts w:ascii="Times New Roman" w:hAnsi="Times New Roman" w:cs="Times New Roman"/>
          <w:b/>
        </w:rPr>
      </w:pPr>
      <w:proofErr w:type="gramStart"/>
      <w:r w:rsidRPr="00153237">
        <w:rPr>
          <w:rFonts w:ascii="Times New Roman" w:hAnsi="Times New Roman" w:cs="Times New Roman"/>
          <w:b/>
        </w:rPr>
        <w:t>na</w:t>
      </w:r>
      <w:proofErr w:type="gramEnd"/>
      <w:r w:rsidRPr="00153237">
        <w:rPr>
          <w:rFonts w:ascii="Times New Roman" w:hAnsi="Times New Roman" w:cs="Times New Roman"/>
          <w:b/>
        </w:rPr>
        <w:t xml:space="preserve"> I etapie edukacyjnym:</w:t>
      </w:r>
    </w:p>
    <w:p w:rsidR="00730FDF" w:rsidRPr="00153237" w:rsidRDefault="00730FDF" w:rsidP="007D095A">
      <w:pPr>
        <w:pStyle w:val="Standard"/>
        <w:rPr>
          <w:rFonts w:ascii="Times New Roman" w:hAnsi="Times New Roman" w:cs="Times New Roman"/>
          <w:b/>
        </w:rPr>
      </w:pPr>
      <w:proofErr w:type="gramStart"/>
      <w:r w:rsidRPr="00153237">
        <w:rPr>
          <w:rFonts w:ascii="Times New Roman" w:hAnsi="Times New Roman" w:cs="Times New Roman"/>
          <w:b/>
        </w:rPr>
        <w:t>edukacja</w:t>
      </w:r>
      <w:proofErr w:type="gramEnd"/>
      <w:r w:rsidRPr="00153237">
        <w:rPr>
          <w:rFonts w:ascii="Times New Roman" w:hAnsi="Times New Roman" w:cs="Times New Roman"/>
          <w:b/>
        </w:rPr>
        <w:t xml:space="preserve"> polonistyczna, matematyczna, przyrodnicza, artystyczna oraz TIK."</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sz w:val="28"/>
          <w:szCs w:val="28"/>
        </w:rPr>
        <w:t xml:space="preserve"> </w:t>
      </w:r>
      <w:r w:rsidRPr="00153237">
        <w:rPr>
          <w:rFonts w:ascii="Times New Roman" w:hAnsi="Times New Roman" w:cs="Times New Roman"/>
        </w:rPr>
        <w:t>Ośrodek Rozwoju Edukacji, Warszawa.</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 xml:space="preserve">Miejsce: </w:t>
      </w:r>
      <w:r w:rsidRPr="00153237">
        <w:rPr>
          <w:rFonts w:ascii="Times New Roman" w:hAnsi="Times New Roman" w:cs="Times New Roman"/>
        </w:rPr>
        <w:t>Gdańsk, Warszawa, Kraków</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Czas trwania</w:t>
      </w:r>
      <w:r w:rsidRPr="00153237">
        <w:rPr>
          <w:rFonts w:ascii="Times New Roman" w:hAnsi="Times New Roman" w:cs="Times New Roman"/>
        </w:rPr>
        <w:t>: 90 min.</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Liczba grup</w:t>
      </w:r>
      <w:r w:rsidRPr="00153237">
        <w:rPr>
          <w:rFonts w:ascii="Times New Roman" w:hAnsi="Times New Roman" w:cs="Times New Roman"/>
        </w:rPr>
        <w:t>: 9</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Liczba uczestników w grupie</w:t>
      </w:r>
      <w:r w:rsidRPr="00153237">
        <w:rPr>
          <w:rFonts w:ascii="Times New Roman" w:hAnsi="Times New Roman" w:cs="Times New Roman"/>
        </w:rPr>
        <w:t>: 20-30 osób</w:t>
      </w:r>
    </w:p>
    <w:p w:rsidR="00730FDF" w:rsidRPr="00153237" w:rsidRDefault="00730FDF" w:rsidP="007D095A">
      <w:pPr>
        <w:pStyle w:val="Standard"/>
        <w:rPr>
          <w:rFonts w:ascii="Times New Roman" w:hAnsi="Times New Roman" w:cs="Times New Roman"/>
          <w:b/>
        </w:rPr>
      </w:pPr>
      <w:r w:rsidRPr="00153237">
        <w:rPr>
          <w:rFonts w:ascii="Times New Roman" w:hAnsi="Times New Roman" w:cs="Times New Roman"/>
          <w:b/>
        </w:rPr>
        <w:t>Cele:</w:t>
      </w:r>
    </w:p>
    <w:p w:rsidR="00730FDF" w:rsidRPr="00153237" w:rsidRDefault="00730FDF" w:rsidP="007D095A">
      <w:pPr>
        <w:pStyle w:val="Textbody"/>
        <w:rPr>
          <w:rFonts w:ascii="Times New Roman" w:hAnsi="Times New Roman" w:cs="Times New Roman"/>
        </w:rPr>
      </w:pPr>
      <w:r w:rsidRPr="00153237">
        <w:rPr>
          <w:rFonts w:ascii="Times New Roman" w:hAnsi="Times New Roman" w:cs="Times New Roman"/>
          <w:b/>
          <w:color w:val="3C2B26"/>
        </w:rPr>
        <w:t>Uczestnicy poznają podstawy prawne dotyczące pisania programów własnych oraz d</w:t>
      </w:r>
      <w:r w:rsidRPr="00153237">
        <w:rPr>
          <w:rFonts w:ascii="Times New Roman" w:hAnsi="Times New Roman" w:cs="Times New Roman"/>
          <w:color w:val="3C2B26"/>
        </w:rPr>
        <w:t>owiedzą się, jak przygotować się do pisania programu i spróbują swoich sił przy pisaniu fragmentów programów.</w:t>
      </w:r>
    </w:p>
    <w:p w:rsidR="00730FDF" w:rsidRPr="00153237" w:rsidRDefault="00730FDF" w:rsidP="007D095A">
      <w:pPr>
        <w:pStyle w:val="Standard"/>
        <w:rPr>
          <w:rFonts w:ascii="Times New Roman" w:hAnsi="Times New Roman" w:cs="Times New Roman"/>
        </w:rPr>
      </w:pPr>
      <w:proofErr w:type="gramStart"/>
      <w:r w:rsidRPr="00153237">
        <w:rPr>
          <w:rFonts w:ascii="Times New Roman" w:hAnsi="Times New Roman" w:cs="Times New Roman"/>
        </w:rPr>
        <w:t>uczestnik</w:t>
      </w:r>
      <w:proofErr w:type="gramEnd"/>
      <w:r w:rsidRPr="00153237">
        <w:rPr>
          <w:rFonts w:ascii="Times New Roman" w:hAnsi="Times New Roman" w:cs="Times New Roman"/>
        </w:rPr>
        <w:t xml:space="preserve"> warsztatu</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 zna procedurę i podstawy prawne wprowadzania autorskiego programu</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 xml:space="preserve">* </w:t>
      </w:r>
      <w:proofErr w:type="gramStart"/>
      <w:r w:rsidRPr="00153237">
        <w:rPr>
          <w:rFonts w:ascii="Times New Roman" w:hAnsi="Times New Roman" w:cs="Times New Roman"/>
        </w:rPr>
        <w:t>wie jakie</w:t>
      </w:r>
      <w:proofErr w:type="gramEnd"/>
      <w:r w:rsidRPr="00153237">
        <w:rPr>
          <w:rFonts w:ascii="Times New Roman" w:hAnsi="Times New Roman" w:cs="Times New Roman"/>
        </w:rPr>
        <w:t xml:space="preserve"> elementy musi posiadać program</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 potrafi zaprojektować przebieg prac programowych</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 potrafi zaprojektować ewaluację programu</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 potrafi wymienić cechy dobrego programu</w:t>
      </w: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Metody/Formy pracy</w:t>
      </w:r>
      <w:r w:rsidRPr="00153237">
        <w:rPr>
          <w:rFonts w:ascii="Times New Roman" w:hAnsi="Times New Roman" w:cs="Times New Roman"/>
        </w:rPr>
        <w:t>:</w:t>
      </w:r>
    </w:p>
    <w:p w:rsidR="00730FDF" w:rsidRPr="00153237" w:rsidRDefault="00730FDF" w:rsidP="007D095A">
      <w:pPr>
        <w:pStyle w:val="Standard"/>
        <w:rPr>
          <w:rFonts w:ascii="Times New Roman" w:hAnsi="Times New Roman" w:cs="Times New Roman"/>
        </w:rPr>
      </w:pPr>
      <w:proofErr w:type="gramStart"/>
      <w:r w:rsidRPr="00153237">
        <w:rPr>
          <w:rFonts w:ascii="Times New Roman" w:hAnsi="Times New Roman" w:cs="Times New Roman"/>
        </w:rPr>
        <w:t>dyskusja</w:t>
      </w:r>
      <w:proofErr w:type="gramEnd"/>
      <w:r w:rsidRPr="00153237">
        <w:rPr>
          <w:rFonts w:ascii="Times New Roman" w:hAnsi="Times New Roman" w:cs="Times New Roman"/>
        </w:rPr>
        <w:t>, analiza dokumentów, burza mózgów, praca w małych grupach i indywidualna</w:t>
      </w:r>
    </w:p>
    <w:p w:rsidR="00730FDF" w:rsidRPr="00153237" w:rsidRDefault="00730FDF" w:rsidP="007D095A">
      <w:pPr>
        <w:pStyle w:val="Standard"/>
        <w:spacing w:after="120"/>
        <w:rPr>
          <w:rFonts w:ascii="Times New Roman" w:hAnsi="Times New Roman" w:cs="Times New Roman"/>
        </w:rPr>
      </w:pPr>
      <w:r w:rsidRPr="00153237">
        <w:rPr>
          <w:rFonts w:ascii="Times New Roman" w:hAnsi="Times New Roman" w:cs="Times New Roman"/>
          <w:b/>
        </w:rPr>
        <w:t>Niezbędne materiały, które należy zgromadzić przed zajęciami:</w:t>
      </w:r>
      <w:r w:rsidRPr="00153237">
        <w:rPr>
          <w:rFonts w:ascii="Times New Roman" w:hAnsi="Times New Roman" w:cs="Times New Roman"/>
        </w:rPr>
        <w:t xml:space="preserve"> kartki w formacie A4, A3, duże kartki (flipchart) markery, program Obywatel świata, program Drogowskazy </w:t>
      </w:r>
      <w:proofErr w:type="spellStart"/>
      <w:r w:rsidRPr="00153237">
        <w:rPr>
          <w:rFonts w:ascii="Times New Roman" w:hAnsi="Times New Roman" w:cs="Times New Roman"/>
        </w:rPr>
        <w:t>wielointeligentnej</w:t>
      </w:r>
      <w:proofErr w:type="spellEnd"/>
      <w:r w:rsidRPr="00153237">
        <w:rPr>
          <w:rFonts w:ascii="Times New Roman" w:hAnsi="Times New Roman" w:cs="Times New Roman"/>
        </w:rPr>
        <w:t xml:space="preserve"> edukacji, program Doświadczanie świata.</w:t>
      </w:r>
    </w:p>
    <w:p w:rsidR="00730FDF" w:rsidRPr="00153237" w:rsidRDefault="00730FDF" w:rsidP="007D095A">
      <w:pPr>
        <w:pStyle w:val="Standard"/>
        <w:spacing w:after="120"/>
        <w:rPr>
          <w:rFonts w:ascii="Times New Roman" w:hAnsi="Times New Roman" w:cs="Times New Roman"/>
          <w:b/>
        </w:rPr>
      </w:pPr>
      <w:r w:rsidRPr="00153237">
        <w:rPr>
          <w:rFonts w:ascii="Times New Roman" w:hAnsi="Times New Roman" w:cs="Times New Roman"/>
          <w:b/>
        </w:rPr>
        <w:t>Przebieg zajęć:</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1. Definicja programu nauczania – technika kuli śnieżnej.</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2. Plusy i minusy pisania autorskiego programu nauczania – metoda skojarzeń.</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3. Zapoznanie z dokumentami, procedurami związanymi z programami autorskimi – krótka prezentacja, pytania wnioski.</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4. Charakterystyka autora programu – krótka ankieta i podział na zespoły.</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Burza mózgów - jakie pytania należy sobie zadać przed przystąpieniem do pisania programu?</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5. Analiza programu, stworzenie matrycy do pisania programu.</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6. Podejście do konstruowania programów oparte na trójwymiarowym modelu programu – tworzenie modelu programu nauczania zintegrowanego.</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7. Elementy programu – analiza programów w grupach, inspiracje i próby pisania zapisu poszczególnych elementów.</w:t>
      </w: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color w:val="00CC33"/>
          <w:sz w:val="44"/>
          <w:szCs w:val="44"/>
        </w:rPr>
      </w:pPr>
      <w:r w:rsidRPr="00153237">
        <w:rPr>
          <w:rFonts w:ascii="Times New Roman" w:hAnsi="Times New Roman" w:cs="Times New Roman"/>
          <w:color w:val="00CC33"/>
          <w:sz w:val="44"/>
          <w:szCs w:val="44"/>
        </w:rPr>
        <w:t>Pisanie programów nauczania w klasach I-III</w:t>
      </w:r>
    </w:p>
    <w:p w:rsidR="00730FDF" w:rsidRPr="00153237" w:rsidRDefault="00730FDF" w:rsidP="007D095A">
      <w:pPr>
        <w:pStyle w:val="Standard"/>
        <w:rPr>
          <w:rFonts w:ascii="Times New Roman" w:hAnsi="Times New Roman" w:cs="Times New Roman"/>
          <w:sz w:val="40"/>
          <w:szCs w:val="40"/>
        </w:rPr>
      </w:pPr>
    </w:p>
    <w:p w:rsidR="00730FDF" w:rsidRPr="00153237" w:rsidRDefault="00730FDF" w:rsidP="007D095A">
      <w:pPr>
        <w:pStyle w:val="Standard"/>
        <w:rPr>
          <w:rFonts w:ascii="Times New Roman" w:hAnsi="Times New Roman" w:cs="Times New Roman"/>
          <w:sz w:val="40"/>
          <w:szCs w:val="40"/>
        </w:rPr>
      </w:pPr>
      <w:proofErr w:type="gramStart"/>
      <w:r w:rsidRPr="00153237">
        <w:rPr>
          <w:rFonts w:ascii="Times New Roman" w:hAnsi="Times New Roman" w:cs="Times New Roman"/>
          <w:sz w:val="40"/>
          <w:szCs w:val="40"/>
        </w:rPr>
        <w:t>warsztaty</w:t>
      </w:r>
      <w:proofErr w:type="gramEnd"/>
      <w:r w:rsidRPr="00153237">
        <w:rPr>
          <w:rFonts w:ascii="Times New Roman" w:hAnsi="Times New Roman" w:cs="Times New Roman"/>
          <w:sz w:val="40"/>
          <w:szCs w:val="40"/>
        </w:rPr>
        <w:t xml:space="preserve"> w ramach szkolenia</w:t>
      </w:r>
    </w:p>
    <w:p w:rsidR="00730FDF" w:rsidRPr="00153237" w:rsidRDefault="00730FDF" w:rsidP="007D095A">
      <w:pPr>
        <w:pStyle w:val="Standard"/>
        <w:rPr>
          <w:rFonts w:ascii="Times New Roman" w:hAnsi="Times New Roman" w:cs="Times New Roman"/>
          <w:b/>
          <w:sz w:val="40"/>
          <w:szCs w:val="40"/>
        </w:rPr>
      </w:pPr>
      <w:r w:rsidRPr="00153237">
        <w:rPr>
          <w:rFonts w:ascii="Times New Roman" w:hAnsi="Times New Roman" w:cs="Times New Roman"/>
          <w:b/>
          <w:sz w:val="40"/>
          <w:szCs w:val="40"/>
        </w:rPr>
        <w:t>„Planowanie pracy dydaktycznej, opiekuńczej i wychowawczej nauczyciela</w:t>
      </w:r>
    </w:p>
    <w:p w:rsidR="00730FDF" w:rsidRPr="00153237" w:rsidRDefault="00730FDF" w:rsidP="007D095A">
      <w:pPr>
        <w:pStyle w:val="Standard"/>
        <w:rPr>
          <w:rFonts w:ascii="Times New Roman" w:hAnsi="Times New Roman" w:cs="Times New Roman"/>
          <w:b/>
          <w:sz w:val="40"/>
          <w:szCs w:val="40"/>
        </w:rPr>
      </w:pPr>
      <w:proofErr w:type="gramStart"/>
      <w:r w:rsidRPr="00153237">
        <w:rPr>
          <w:rFonts w:ascii="Times New Roman" w:hAnsi="Times New Roman" w:cs="Times New Roman"/>
          <w:b/>
          <w:sz w:val="40"/>
          <w:szCs w:val="40"/>
        </w:rPr>
        <w:t>na</w:t>
      </w:r>
      <w:proofErr w:type="gramEnd"/>
      <w:r w:rsidRPr="00153237">
        <w:rPr>
          <w:rFonts w:ascii="Times New Roman" w:hAnsi="Times New Roman" w:cs="Times New Roman"/>
          <w:b/>
          <w:sz w:val="40"/>
          <w:szCs w:val="40"/>
        </w:rPr>
        <w:t xml:space="preserve"> I etapie edukacyjnym:</w:t>
      </w:r>
    </w:p>
    <w:p w:rsidR="00730FDF" w:rsidRPr="00153237" w:rsidRDefault="00730FDF" w:rsidP="007D095A">
      <w:pPr>
        <w:pStyle w:val="Standard"/>
        <w:rPr>
          <w:rFonts w:ascii="Times New Roman" w:hAnsi="Times New Roman" w:cs="Times New Roman"/>
          <w:b/>
          <w:sz w:val="40"/>
          <w:szCs w:val="40"/>
        </w:rPr>
      </w:pPr>
      <w:proofErr w:type="gramStart"/>
      <w:r w:rsidRPr="00153237">
        <w:rPr>
          <w:rFonts w:ascii="Times New Roman" w:hAnsi="Times New Roman" w:cs="Times New Roman"/>
          <w:b/>
          <w:sz w:val="40"/>
          <w:szCs w:val="40"/>
        </w:rPr>
        <w:t>edukacja</w:t>
      </w:r>
      <w:proofErr w:type="gramEnd"/>
      <w:r w:rsidRPr="00153237">
        <w:rPr>
          <w:rFonts w:ascii="Times New Roman" w:hAnsi="Times New Roman" w:cs="Times New Roman"/>
          <w:b/>
          <w:sz w:val="40"/>
          <w:szCs w:val="40"/>
        </w:rPr>
        <w:t xml:space="preserve"> polonistyczna, matematyczna, przyrodnicza, artystyczna oraz TIK."</w:t>
      </w:r>
    </w:p>
    <w:p w:rsidR="00730FDF" w:rsidRPr="00153237" w:rsidRDefault="00730FDF" w:rsidP="007D095A">
      <w:pPr>
        <w:pStyle w:val="Standard"/>
        <w:rPr>
          <w:rFonts w:ascii="Times New Roman" w:hAnsi="Times New Roman" w:cs="Times New Roman"/>
          <w:sz w:val="40"/>
          <w:szCs w:val="40"/>
        </w:rPr>
      </w:pPr>
      <w:r w:rsidRPr="00153237">
        <w:rPr>
          <w:rFonts w:ascii="Times New Roman" w:hAnsi="Times New Roman" w:cs="Times New Roman"/>
          <w:sz w:val="40"/>
          <w:szCs w:val="40"/>
        </w:rPr>
        <w:t xml:space="preserve"> </w:t>
      </w:r>
    </w:p>
    <w:p w:rsidR="00730FDF" w:rsidRPr="00153237" w:rsidRDefault="00730FDF" w:rsidP="007D095A">
      <w:pPr>
        <w:pStyle w:val="Standard"/>
        <w:rPr>
          <w:rFonts w:ascii="Times New Roman" w:hAnsi="Times New Roman" w:cs="Times New Roman"/>
          <w:sz w:val="40"/>
          <w:szCs w:val="40"/>
        </w:rPr>
      </w:pPr>
    </w:p>
    <w:p w:rsidR="00730FDF" w:rsidRPr="00153237" w:rsidRDefault="00730FDF" w:rsidP="007D095A">
      <w:pPr>
        <w:pStyle w:val="Standard"/>
        <w:rPr>
          <w:rFonts w:ascii="Times New Roman" w:hAnsi="Times New Roman" w:cs="Times New Roman"/>
          <w:sz w:val="40"/>
          <w:szCs w:val="40"/>
        </w:rPr>
      </w:pPr>
    </w:p>
    <w:p w:rsidR="00730FDF" w:rsidRPr="00153237" w:rsidRDefault="00730FDF" w:rsidP="007D095A">
      <w:pPr>
        <w:pStyle w:val="Standard"/>
        <w:rPr>
          <w:rFonts w:ascii="Times New Roman" w:hAnsi="Times New Roman" w:cs="Times New Roman"/>
          <w:sz w:val="40"/>
          <w:szCs w:val="40"/>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rPr>
        <w:t>Ośrodek Rozwoju Edukacji, Warszawa 2015</w:t>
      </w: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153237" w:rsidRDefault="00153237" w:rsidP="007D095A">
      <w:pPr>
        <w:pStyle w:val="Standard"/>
        <w:rPr>
          <w:rFonts w:ascii="Times New Roman" w:hAnsi="Times New Roman" w:cs="Times New Roman"/>
        </w:rPr>
      </w:pPr>
    </w:p>
    <w:p w:rsidR="007D095A" w:rsidRDefault="007D095A" w:rsidP="007D095A">
      <w:pPr>
        <w:pStyle w:val="Standard"/>
        <w:rPr>
          <w:rFonts w:ascii="Times New Roman" w:hAnsi="Times New Roman" w:cs="Times New Roman"/>
        </w:rPr>
      </w:pPr>
    </w:p>
    <w:p w:rsidR="007D095A" w:rsidRDefault="007D095A" w:rsidP="007D095A">
      <w:pPr>
        <w:pStyle w:val="Standard"/>
        <w:rPr>
          <w:rFonts w:ascii="Times New Roman" w:hAnsi="Times New Roman" w:cs="Times New Roman"/>
        </w:rPr>
      </w:pPr>
    </w:p>
    <w:p w:rsidR="007D095A" w:rsidRDefault="007D095A" w:rsidP="007D095A">
      <w:pPr>
        <w:pStyle w:val="Standard"/>
        <w:rPr>
          <w:rFonts w:ascii="Times New Roman" w:hAnsi="Times New Roman" w:cs="Times New Roman"/>
        </w:rPr>
      </w:pPr>
    </w:p>
    <w:p w:rsidR="007D095A" w:rsidRPr="00153237" w:rsidRDefault="007D095A" w:rsidP="007D095A">
      <w:pPr>
        <w:pStyle w:val="Standard"/>
        <w:rPr>
          <w:rFonts w:ascii="Times New Roman" w:hAnsi="Times New Roman" w:cs="Times New Roman"/>
        </w:rPr>
      </w:pPr>
    </w:p>
    <w:p w:rsidR="00730FDF" w:rsidRPr="00153237" w:rsidRDefault="00730FDF" w:rsidP="007D095A">
      <w:pPr>
        <w:pStyle w:val="Standard"/>
        <w:rPr>
          <w:rFonts w:ascii="Times New Roman" w:hAnsi="Times New Roman" w:cs="Times New Roman"/>
        </w:rPr>
      </w:pPr>
    </w:p>
    <w:p w:rsidR="00730FDF" w:rsidRPr="00153237" w:rsidRDefault="00730FDF" w:rsidP="007D095A">
      <w:pPr>
        <w:pStyle w:val="NormalnyWeb"/>
        <w:spacing w:line="360" w:lineRule="auto"/>
      </w:pPr>
      <w:r w:rsidRPr="00153237">
        <w:rPr>
          <w:rStyle w:val="Pogrubienie"/>
          <w:sz w:val="28"/>
          <w:szCs w:val="28"/>
        </w:rPr>
        <w:lastRenderedPageBreak/>
        <w:tab/>
        <w:t>1. Czym jest program nauczania?</w:t>
      </w:r>
    </w:p>
    <w:p w:rsidR="00730FDF" w:rsidRPr="00153237" w:rsidRDefault="00730FDF" w:rsidP="007D095A">
      <w:pPr>
        <w:pStyle w:val="NormalnyWeb"/>
        <w:spacing w:line="360" w:lineRule="auto"/>
      </w:pPr>
      <w:r w:rsidRPr="00153237">
        <w:rPr>
          <w:rStyle w:val="Pogrubienie"/>
        </w:rPr>
        <w:t xml:space="preserve">Program nauczania, jak każde pojęcie w edukacji, może być rozumiany na wiele sposób. Zazwyczaj jest </w:t>
      </w:r>
      <w:proofErr w:type="gramStart"/>
      <w:r w:rsidRPr="00153237">
        <w:rPr>
          <w:rStyle w:val="Pogrubienie"/>
        </w:rPr>
        <w:t>rozumiany jako</w:t>
      </w:r>
      <w:proofErr w:type="gramEnd"/>
      <w:r w:rsidRPr="00153237">
        <w:t xml:space="preserve"> odpowiednio uporządkowany zbi</w:t>
      </w:r>
      <w:r w:rsidR="007D095A">
        <w:t xml:space="preserve">ór tematów z wybranych dziedzin wiedzy </w:t>
      </w:r>
      <w:r w:rsidRPr="00153237">
        <w:t>i życia, przydatny dla nauczania. Nie zwykle ciekawe jest to, że gdy</w:t>
      </w:r>
      <w:r w:rsidR="007D095A">
        <w:rPr>
          <w:rStyle w:val="Pogrubienie"/>
        </w:rPr>
        <w:t xml:space="preserve"> myślimy o programie </w:t>
      </w:r>
      <w:r w:rsidRPr="00153237">
        <w:rPr>
          <w:rStyle w:val="Pogrubienie"/>
        </w:rPr>
        <w:t>w znaczeniu ogólnym,</w:t>
      </w:r>
      <w:r w:rsidRPr="00153237">
        <w:t xml:space="preserve"> główny akcent kładziemy na działania i ich skutki, </w:t>
      </w:r>
      <w:proofErr w:type="gramStart"/>
      <w:r w:rsidRPr="00153237">
        <w:t>natomiast gdy</w:t>
      </w:r>
      <w:proofErr w:type="gramEnd"/>
      <w:r w:rsidRPr="00153237">
        <w:t xml:space="preserve"> zagadnienie programu odnosimy do oświaty</w:t>
      </w:r>
      <w:r w:rsidRPr="00153237">
        <w:rPr>
          <w:rStyle w:val="Pogrubienie"/>
        </w:rPr>
        <w:t xml:space="preserve"> ważna staje </w:t>
      </w:r>
      <w:r w:rsidRPr="00153237">
        <w:t xml:space="preserve">się przede wszystkim treść jakiś działań. Jak podkreśla </w:t>
      </w:r>
      <w:proofErr w:type="gramStart"/>
      <w:r w:rsidRPr="00153237">
        <w:t>W .</w:t>
      </w:r>
      <w:proofErr w:type="gramEnd"/>
      <w:r w:rsidRPr="00153237">
        <w:t>Okoń, zarówno t</w:t>
      </w:r>
      <w:r w:rsidRPr="00153237">
        <w:rPr>
          <w:rStyle w:val="Pogrubienie"/>
        </w:rPr>
        <w:t>aki sposób rozumienia tego terminu,</w:t>
      </w:r>
      <w:r w:rsidRPr="00153237">
        <w:t xml:space="preserve"> jak i samą nazwę pojęcia - </w:t>
      </w:r>
      <w:r w:rsidRPr="00153237">
        <w:rPr>
          <w:i/>
          <w:iCs/>
        </w:rPr>
        <w:t>program nauczania</w:t>
      </w:r>
      <w:r w:rsidRPr="00153237">
        <w:t xml:space="preserve"> uważa za</w:t>
      </w:r>
      <w:r w:rsidRPr="00153237">
        <w:rPr>
          <w:rStyle w:val="Pogrubienie"/>
        </w:rPr>
        <w:t xml:space="preserve"> anachronizm.</w:t>
      </w:r>
      <w:r w:rsidRPr="00153237">
        <w:t xml:space="preserve"> Proponuje jednocześnie by używać terminu</w:t>
      </w:r>
      <w:r w:rsidRPr="00153237">
        <w:rPr>
          <w:rStyle w:val="Pogrubienie"/>
        </w:rPr>
        <w:t xml:space="preserve"> </w:t>
      </w:r>
      <w:r w:rsidRPr="00153237">
        <w:rPr>
          <w:rStyle w:val="Pogrubienie"/>
          <w:i/>
          <w:iCs/>
        </w:rPr>
        <w:t>program szkolny</w:t>
      </w:r>
      <w:r w:rsidRPr="00153237">
        <w:rPr>
          <w:b/>
        </w:rPr>
        <w:t xml:space="preserve"> </w:t>
      </w:r>
      <w:r w:rsidRPr="00153237">
        <w:t>lub</w:t>
      </w:r>
      <w:r w:rsidRPr="00153237">
        <w:rPr>
          <w:b/>
        </w:rPr>
        <w:t xml:space="preserve"> </w:t>
      </w:r>
      <w:r w:rsidRPr="00153237">
        <w:rPr>
          <w:rStyle w:val="Pogrubienie"/>
          <w:i/>
          <w:iCs/>
        </w:rPr>
        <w:t>program kształcenia</w:t>
      </w:r>
      <w:r w:rsidRPr="00153237">
        <w:rPr>
          <w:b/>
        </w:rPr>
        <w:t xml:space="preserve">, </w:t>
      </w:r>
      <w:r w:rsidRPr="00153237">
        <w:t xml:space="preserve">który w samej swej nazwie wyznacza </w:t>
      </w:r>
      <w:r w:rsidRPr="00153237">
        <w:rPr>
          <w:b/>
          <w:bCs/>
        </w:rPr>
        <w:t>czynności dwustronne</w:t>
      </w:r>
      <w:r w:rsidRPr="00153237">
        <w:rPr>
          <w:b/>
        </w:rPr>
        <w:t xml:space="preserve">. </w:t>
      </w:r>
      <w:r w:rsidRPr="00153237">
        <w:rPr>
          <w:b/>
        </w:rPr>
        <w:br/>
      </w:r>
      <w:r w:rsidRPr="00153237">
        <w:t xml:space="preserve">Moim zdaniem nie ma znaczenia sama </w:t>
      </w:r>
      <w:proofErr w:type="gramStart"/>
      <w:r w:rsidRPr="00153237">
        <w:t xml:space="preserve">nazwa , </w:t>
      </w:r>
      <w:proofErr w:type="gramEnd"/>
      <w:r w:rsidRPr="00153237">
        <w:t>ważniejsze jest to, co przez nią rozumiemy.</w:t>
      </w:r>
      <w:r w:rsidRPr="00153237">
        <w:br/>
        <w:t xml:space="preserve">Czym </w:t>
      </w:r>
      <w:proofErr w:type="gramStart"/>
      <w:r w:rsidRPr="00153237">
        <w:t>jest więc</w:t>
      </w:r>
      <w:proofErr w:type="gramEnd"/>
      <w:r w:rsidRPr="00153237">
        <w:t xml:space="preserve"> program nauczania, czy program szkolny? Według </w:t>
      </w:r>
      <w:r w:rsidRPr="00153237">
        <w:rPr>
          <w:rStyle w:val="Pogrubienie"/>
        </w:rPr>
        <w:t>K. Kruszewskiego program szkolny to</w:t>
      </w:r>
      <w:r w:rsidRPr="00153237">
        <w:t xml:space="preserve"> wszystkie dokumenty i polecenia składające się na instrukcję normującą </w:t>
      </w:r>
      <w:r w:rsidR="007D095A">
        <w:t xml:space="preserve">pracę szkół </w:t>
      </w:r>
      <w:r w:rsidRPr="00153237">
        <w:t>i nauczycieli ukierunkowaną na doprowadzenie uczniów do osiągnięcia założonych celów programowych.</w:t>
      </w:r>
      <w:r w:rsidRPr="00153237">
        <w:rPr>
          <w:rStyle w:val="Pogrubienie"/>
        </w:rPr>
        <w:t xml:space="preserve"> W jego podejściu program to diachroniczne i synchroniczne przedstawienie treści kształcenia. Diachroniczny charakter programu oznacza następstwo treści w czasie - w obrębie szczebla szkolnego i w obrębie klas, synchroniczny układ treści oznacza, że są one pogrupowane</w:t>
      </w:r>
      <w:r w:rsidRPr="00153237">
        <w:rPr>
          <w:rStyle w:val="Pogrubienie"/>
        </w:rPr>
        <w:br/>
        <w:t>w przedmioty nauczania, kompleksy tematyczne, tematy.</w:t>
      </w:r>
    </w:p>
    <w:p w:rsidR="00730FDF" w:rsidRPr="00153237" w:rsidRDefault="00730FDF" w:rsidP="007D095A">
      <w:pPr>
        <w:pStyle w:val="NormalnyWeb"/>
        <w:spacing w:line="360" w:lineRule="auto"/>
      </w:pPr>
      <w:r w:rsidRPr="00153237">
        <w:rPr>
          <w:rStyle w:val="Pogrubienie"/>
        </w:rPr>
        <w:t>H. Komorowska</w:t>
      </w:r>
      <w:r w:rsidRPr="00153237">
        <w:t xml:space="preserve"> pisze, iż pojęcie programu najlepiej charakteryzuje jego łaciński odpowiednik </w:t>
      </w:r>
      <w:r w:rsidRPr="00153237">
        <w:rPr>
          <w:rStyle w:val="Pogrubienie"/>
          <w:i/>
          <w:iCs/>
        </w:rPr>
        <w:t>curriculum</w:t>
      </w:r>
      <w:r w:rsidRPr="00153237">
        <w:rPr>
          <w:b/>
        </w:rPr>
        <w:t>,</w:t>
      </w:r>
      <w:r w:rsidRPr="00153237">
        <w:t xml:space="preserve"> czyli program, </w:t>
      </w:r>
      <w:proofErr w:type="gramStart"/>
      <w:r w:rsidRPr="00153237">
        <w:t>zakłada więc</w:t>
      </w:r>
      <w:proofErr w:type="gramEnd"/>
      <w:r w:rsidRPr="00153237">
        <w:t xml:space="preserve">: cel, drogę do celu i środek realizacji celu. </w:t>
      </w:r>
      <w:r w:rsidRPr="00153237">
        <w:rPr>
          <w:rStyle w:val="Pogrubienie"/>
        </w:rPr>
        <w:t xml:space="preserve">H. </w:t>
      </w:r>
      <w:proofErr w:type="spellStart"/>
      <w:r w:rsidRPr="00153237">
        <w:rPr>
          <w:rStyle w:val="Pogrubienie"/>
        </w:rPr>
        <w:t>Taba</w:t>
      </w:r>
      <w:proofErr w:type="spellEnd"/>
      <w:r w:rsidRPr="00153237">
        <w:rPr>
          <w:rStyle w:val="Pogrubienie"/>
        </w:rPr>
        <w:t xml:space="preserve"> traktuje termin </w:t>
      </w:r>
      <w:proofErr w:type="gramStart"/>
      <w:r w:rsidRPr="00153237">
        <w:rPr>
          <w:rStyle w:val="Pogrubienie"/>
        </w:rPr>
        <w:t>curriculum</w:t>
      </w:r>
      <w:r w:rsidRPr="00153237">
        <w:t xml:space="preserve"> jako</w:t>
      </w:r>
      <w:proofErr w:type="gramEnd"/>
      <w:r w:rsidRPr="00153237">
        <w:t xml:space="preserve"> etap organizacji procesu kształcenia, w którym na podstawie diagnozowanych potrzeb społecznych i indywidualnych formułuje się cele kształcenia, dokonuje odpowiedniej selekcji i organizacji treści, a także czynności dydaktycznych i wreszcie określa metody oraz zakres oceny wyników kształcenia</w:t>
      </w:r>
      <w:r w:rsidRPr="00153237">
        <w:rPr>
          <w:rStyle w:val="Pogrubienie"/>
        </w:rPr>
        <w:t>. Program n</w:t>
      </w:r>
      <w:r w:rsidR="007D095A">
        <w:rPr>
          <w:rStyle w:val="Pogrubienie"/>
        </w:rPr>
        <w:t xml:space="preserve">auczania dla zajęć edukacyjnych </w:t>
      </w:r>
      <w:r w:rsidRPr="00153237">
        <w:rPr>
          <w:rStyle w:val="Pogrubienie"/>
        </w:rPr>
        <w:t>z zakresu kształcenia ogólnego stanowi opis sposobu realizacj</w:t>
      </w:r>
      <w:r w:rsidR="007D095A">
        <w:rPr>
          <w:rStyle w:val="Pogrubienie"/>
        </w:rPr>
        <w:t xml:space="preserve">i zadań edukacyjnych ustalonych </w:t>
      </w:r>
      <w:r w:rsidRPr="00153237">
        <w:rPr>
          <w:rStyle w:val="Pogrubienie"/>
        </w:rPr>
        <w:t>w podstawie programowej kształcenia ogólnego. Prog</w:t>
      </w:r>
      <w:r w:rsidR="007D095A">
        <w:rPr>
          <w:rStyle w:val="Pogrubienie"/>
        </w:rPr>
        <w:t xml:space="preserve">ram nauczania ogólnego </w:t>
      </w:r>
      <w:proofErr w:type="gramStart"/>
      <w:r w:rsidR="007D095A">
        <w:rPr>
          <w:rStyle w:val="Pogrubienie"/>
        </w:rPr>
        <w:t xml:space="preserve">obejmuje </w:t>
      </w:r>
      <w:r w:rsidRPr="00153237">
        <w:rPr>
          <w:rStyle w:val="Pogrubienie"/>
        </w:rPr>
        <w:t>co</w:t>
      </w:r>
      <w:proofErr w:type="gramEnd"/>
      <w:r w:rsidRPr="00153237">
        <w:rPr>
          <w:rStyle w:val="Pogrubienie"/>
        </w:rPr>
        <w:t xml:space="preserve"> najmniej jeden etap edukacyjny i dotyczy kształcenia zintegrowanego, przedmiotu, ścieżki edukacyjnej, bloku przedmiotowego lub jej ich części.</w:t>
      </w:r>
    </w:p>
    <w:p w:rsidR="007D095A" w:rsidRDefault="007D095A" w:rsidP="007D095A">
      <w:pPr>
        <w:pStyle w:val="InspirationLTGliederung1"/>
        <w:spacing w:line="360" w:lineRule="auto"/>
        <w:rPr>
          <w:rFonts w:ascii="Times New Roman" w:hAnsi="Times New Roman" w:cs="Times New Roman"/>
          <w:b/>
          <w:color w:val="404040"/>
          <w:position w:val="3"/>
          <w:sz w:val="24"/>
        </w:rPr>
      </w:pPr>
    </w:p>
    <w:p w:rsidR="007D095A" w:rsidRDefault="007D095A" w:rsidP="007D095A">
      <w:pPr>
        <w:pStyle w:val="InspirationLTGliederung1"/>
        <w:spacing w:line="360" w:lineRule="auto"/>
        <w:rPr>
          <w:rFonts w:ascii="Times New Roman" w:hAnsi="Times New Roman" w:cs="Times New Roman"/>
          <w:b/>
          <w:color w:val="404040"/>
          <w:position w:val="3"/>
          <w:sz w:val="24"/>
        </w:rPr>
      </w:pP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b/>
          <w:color w:val="404040"/>
          <w:position w:val="3"/>
          <w:sz w:val="24"/>
        </w:rPr>
        <w:lastRenderedPageBreak/>
        <w:t xml:space="preserve">W dokumentach czytamy, iż program nauczania jest to opis sposobu realizacji zadań edukacyjnych ustalonych w podstawie programowej. </w:t>
      </w:r>
      <w:proofErr w:type="gramStart"/>
      <w:r w:rsidRPr="00153237">
        <w:rPr>
          <w:rFonts w:ascii="Times New Roman" w:hAnsi="Times New Roman" w:cs="Times New Roman"/>
          <w:b/>
          <w:color w:val="404040"/>
          <w:position w:val="3"/>
          <w:sz w:val="24"/>
        </w:rPr>
        <w:t>Obejmuje co</w:t>
      </w:r>
      <w:proofErr w:type="gramEnd"/>
      <w:r w:rsidRPr="00153237">
        <w:rPr>
          <w:rFonts w:ascii="Times New Roman" w:hAnsi="Times New Roman" w:cs="Times New Roman"/>
          <w:b/>
          <w:color w:val="404040"/>
          <w:position w:val="3"/>
          <w:sz w:val="24"/>
        </w:rPr>
        <w:t xml:space="preserve"> najmniej jeden etap edukacyjny i dotyczy kształcenia zintegrowanego, przedmiotu, ścieżki edukacyjnej, bloku przedmiotowego lub ich części.</w:t>
      </w:r>
    </w:p>
    <w:p w:rsidR="00730FDF" w:rsidRPr="00153237" w:rsidRDefault="00730FDF" w:rsidP="007D095A">
      <w:pPr>
        <w:pStyle w:val="InspirationLTGliederung1"/>
        <w:spacing w:line="200" w:lineRule="atLeast"/>
        <w:rPr>
          <w:rFonts w:ascii="Times New Roman" w:hAnsi="Times New Roman" w:cs="Times New Roman"/>
        </w:rPr>
      </w:pPr>
      <w:r w:rsidRPr="00153237">
        <w:rPr>
          <w:rFonts w:ascii="Times New Roman" w:hAnsi="Times New Roman" w:cs="Times New Roman"/>
          <w:color w:val="212745"/>
          <w:sz w:val="24"/>
        </w:rPr>
        <w:t xml:space="preserve">Rozporządzenie MEN z dnia 8 czerwca 2009 w sprawie dopuszczenia do użytku w szkole programów wychowania przedszkolnego i programów nauczania oraz dopuszczania do użytku szkolnego podręczników. (Dz. U. 2009 </w:t>
      </w:r>
      <w:proofErr w:type="gramStart"/>
      <w:r w:rsidRPr="00153237">
        <w:rPr>
          <w:rFonts w:ascii="Times New Roman" w:hAnsi="Times New Roman" w:cs="Times New Roman"/>
          <w:color w:val="212745"/>
          <w:sz w:val="24"/>
        </w:rPr>
        <w:t>nr</w:t>
      </w:r>
      <w:proofErr w:type="gramEnd"/>
      <w:r w:rsidRPr="00153237">
        <w:rPr>
          <w:rFonts w:ascii="Times New Roman" w:hAnsi="Times New Roman" w:cs="Times New Roman"/>
          <w:color w:val="212745"/>
          <w:sz w:val="24"/>
        </w:rPr>
        <w:t xml:space="preserve"> 89 poz. 730)</w:t>
      </w:r>
    </w:p>
    <w:p w:rsidR="00730FDF" w:rsidRPr="00153237" w:rsidRDefault="00730FDF" w:rsidP="007D095A">
      <w:pPr>
        <w:pStyle w:val="InspirationLTGliederung1"/>
        <w:spacing w:line="200" w:lineRule="atLeast"/>
        <w:rPr>
          <w:rFonts w:ascii="Times New Roman" w:hAnsi="Times New Roman" w:cs="Times New Roman"/>
        </w:rPr>
      </w:pPr>
      <w:r w:rsidRPr="00153237">
        <w:rPr>
          <w:rFonts w:ascii="Times New Roman" w:hAnsi="Times New Roman" w:cs="Times New Roman"/>
          <w:color w:val="404040"/>
          <w:sz w:val="24"/>
        </w:rPr>
        <w:t xml:space="preserve">§ 4.1.Program nauczania ogólnego </w:t>
      </w:r>
      <w:proofErr w:type="gramStart"/>
      <w:r w:rsidRPr="00153237">
        <w:rPr>
          <w:rFonts w:ascii="Times New Roman" w:hAnsi="Times New Roman" w:cs="Times New Roman"/>
          <w:color w:val="404040"/>
          <w:sz w:val="24"/>
        </w:rPr>
        <w:t>obejmuje co</w:t>
      </w:r>
      <w:proofErr w:type="gramEnd"/>
      <w:r w:rsidRPr="00153237">
        <w:rPr>
          <w:rFonts w:ascii="Times New Roman" w:hAnsi="Times New Roman" w:cs="Times New Roman"/>
          <w:color w:val="404040"/>
          <w:sz w:val="24"/>
        </w:rPr>
        <w:t xml:space="preserve"> najmniej jeden etap edukacyjny i dotyczy edukacji wczesnoszkolnej (kształcenia zintegrowanego), przedmiotu, ścieżki edukacyjnej, bloku przedmiotowego lub ich części i może być dopuszczony do użytku w danej szkole, jeżeli:</w:t>
      </w:r>
    </w:p>
    <w:p w:rsidR="00730FDF" w:rsidRPr="00153237" w:rsidRDefault="00730FDF" w:rsidP="007D095A">
      <w:pPr>
        <w:pStyle w:val="InspirationLTGliederung1"/>
        <w:spacing w:line="200" w:lineRule="atLeast"/>
        <w:rPr>
          <w:rFonts w:ascii="Times New Roman" w:hAnsi="Times New Roman" w:cs="Times New Roman"/>
        </w:rPr>
      </w:pPr>
      <w:proofErr w:type="gramStart"/>
      <w:r w:rsidRPr="00153237">
        <w:rPr>
          <w:rFonts w:ascii="Times New Roman" w:hAnsi="Times New Roman" w:cs="Times New Roman"/>
          <w:color w:val="404040"/>
          <w:sz w:val="24"/>
        </w:rPr>
        <w:t>1)stanowi</w:t>
      </w:r>
      <w:proofErr w:type="gramEnd"/>
      <w:r w:rsidRPr="00153237">
        <w:rPr>
          <w:rFonts w:ascii="Times New Roman" w:hAnsi="Times New Roman" w:cs="Times New Roman"/>
          <w:color w:val="404040"/>
          <w:sz w:val="24"/>
        </w:rPr>
        <w:t xml:space="preserve"> opis sposobu realizacji celów kształcenia i zadań edukacyjnych ustalonych w podstawie programowej kształcenia ogólnego, określonej w rozporządzeniu, o którym mowa w § 3 ust. 1 pkt 1, albo w dotychczasowej podstawie programowej kształcenia ogólnego;</w:t>
      </w:r>
    </w:p>
    <w:p w:rsidR="00730FDF" w:rsidRPr="00153237" w:rsidRDefault="00730FDF" w:rsidP="007D095A">
      <w:pPr>
        <w:pStyle w:val="NormalnyWeb"/>
        <w:spacing w:line="360" w:lineRule="auto"/>
      </w:pPr>
      <w:r w:rsidRPr="00153237">
        <w:rPr>
          <w:color w:val="009933"/>
        </w:rPr>
        <w:t>Moja definicja programu</w:t>
      </w:r>
      <w:proofErr w:type="gramStart"/>
      <w:r w:rsidRPr="00153237">
        <w:rPr>
          <w:color w:val="009933"/>
        </w:rPr>
        <w:t>:</w:t>
      </w:r>
      <w:r w:rsidRPr="00153237">
        <w:t>_________________________________________________</w:t>
      </w:r>
      <w:proofErr w:type="gramEnd"/>
      <w:r w:rsidRPr="00153237">
        <w:t>__________</w:t>
      </w:r>
      <w:r w:rsidRPr="00153237">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FDF" w:rsidRPr="00153237" w:rsidRDefault="00730FDF" w:rsidP="007D095A">
      <w:pPr>
        <w:pStyle w:val="NormalnyWeb"/>
      </w:pPr>
      <w:r w:rsidRPr="00153237">
        <w:rPr>
          <w:rStyle w:val="Pogrubienie"/>
          <w:color w:val="212745"/>
          <w:sz w:val="28"/>
          <w:szCs w:val="28"/>
        </w:rPr>
        <w:t>2. Podstawy prawne, procedury wdrożenia i ewaluacji programów autorskich</w:t>
      </w:r>
    </w:p>
    <w:p w:rsidR="00730FDF" w:rsidRPr="00153237" w:rsidRDefault="00730FDF" w:rsidP="007D095A">
      <w:pPr>
        <w:pStyle w:val="InspirationLTGliederung1"/>
        <w:numPr>
          <w:ilvl w:val="0"/>
          <w:numId w:val="8"/>
        </w:numPr>
        <w:rPr>
          <w:rFonts w:ascii="Times New Roman" w:hAnsi="Times New Roman" w:cs="Times New Roman"/>
        </w:rPr>
      </w:pPr>
      <w:r w:rsidRPr="00153237">
        <w:rPr>
          <w:rFonts w:ascii="Times New Roman" w:hAnsi="Times New Roman" w:cs="Times New Roman"/>
          <w:color w:val="212745"/>
          <w:position w:val="2"/>
          <w:sz w:val="24"/>
        </w:rPr>
        <w:t>Ustawa z dnia 07 września 1991r o systemie oświaty (tekst jednolity: Dz. U. z 1996 r</w:t>
      </w:r>
      <w:proofErr w:type="gramStart"/>
      <w:r w:rsidRPr="00153237">
        <w:rPr>
          <w:rFonts w:ascii="Times New Roman" w:hAnsi="Times New Roman" w:cs="Times New Roman"/>
          <w:color w:val="212745"/>
          <w:position w:val="2"/>
          <w:sz w:val="24"/>
        </w:rPr>
        <w:t>.,</w:t>
      </w:r>
      <w:r w:rsidRPr="00153237">
        <w:rPr>
          <w:rFonts w:ascii="Times New Roman" w:hAnsi="Times New Roman" w:cs="Times New Roman"/>
          <w:color w:val="212745"/>
          <w:position w:val="2"/>
          <w:sz w:val="24"/>
        </w:rPr>
        <w:br/>
        <w:t>nr</w:t>
      </w:r>
      <w:proofErr w:type="gramEnd"/>
      <w:r w:rsidRPr="00153237">
        <w:rPr>
          <w:rFonts w:ascii="Times New Roman" w:hAnsi="Times New Roman" w:cs="Times New Roman"/>
          <w:color w:val="212745"/>
          <w:position w:val="2"/>
          <w:sz w:val="24"/>
        </w:rPr>
        <w:t xml:space="preserve"> 67, poz. 329 z późniejszymi zmianami).</w:t>
      </w:r>
    </w:p>
    <w:p w:rsidR="00730FDF" w:rsidRPr="00153237" w:rsidRDefault="00730FDF" w:rsidP="007D095A">
      <w:pPr>
        <w:pStyle w:val="InspirationLTGliederung1"/>
        <w:numPr>
          <w:ilvl w:val="0"/>
          <w:numId w:val="8"/>
        </w:numPr>
        <w:rPr>
          <w:rFonts w:ascii="Times New Roman" w:hAnsi="Times New Roman" w:cs="Times New Roman"/>
        </w:rPr>
      </w:pPr>
      <w:r w:rsidRPr="00153237">
        <w:rPr>
          <w:rFonts w:ascii="Times New Roman" w:hAnsi="Times New Roman" w:cs="Times New Roman"/>
          <w:color w:val="212745"/>
          <w:sz w:val="24"/>
        </w:rPr>
        <w:t xml:space="preserve">Ustawa z dnia 26 stycznia 1982 r. Karta Nauczyciela (tekst </w:t>
      </w:r>
      <w:proofErr w:type="gramStart"/>
      <w:r w:rsidRPr="00153237">
        <w:rPr>
          <w:rFonts w:ascii="Times New Roman" w:hAnsi="Times New Roman" w:cs="Times New Roman"/>
          <w:color w:val="212745"/>
          <w:sz w:val="24"/>
        </w:rPr>
        <w:t>jednolity  Dz</w:t>
      </w:r>
      <w:proofErr w:type="gramEnd"/>
      <w:r w:rsidRPr="00153237">
        <w:rPr>
          <w:rFonts w:ascii="Times New Roman" w:hAnsi="Times New Roman" w:cs="Times New Roman"/>
          <w:color w:val="212745"/>
          <w:sz w:val="24"/>
        </w:rPr>
        <w:t>. U. z 2003r</w:t>
      </w:r>
      <w:proofErr w:type="gramStart"/>
      <w:r w:rsidRPr="00153237">
        <w:rPr>
          <w:rFonts w:ascii="Times New Roman" w:hAnsi="Times New Roman" w:cs="Times New Roman"/>
          <w:color w:val="212745"/>
          <w:sz w:val="24"/>
        </w:rPr>
        <w:t>.,</w:t>
      </w:r>
      <w:r w:rsidRPr="00153237">
        <w:rPr>
          <w:rFonts w:ascii="Times New Roman" w:hAnsi="Times New Roman" w:cs="Times New Roman"/>
          <w:color w:val="212745"/>
          <w:sz w:val="24"/>
        </w:rPr>
        <w:br/>
        <w:t>nr</w:t>
      </w:r>
      <w:proofErr w:type="gramEnd"/>
      <w:r w:rsidRPr="00153237">
        <w:rPr>
          <w:rFonts w:ascii="Times New Roman" w:hAnsi="Times New Roman" w:cs="Times New Roman"/>
          <w:color w:val="212745"/>
          <w:sz w:val="24"/>
        </w:rPr>
        <w:t xml:space="preserve"> 118, poz. 1112 z późniejszymi zmianami).</w:t>
      </w:r>
    </w:p>
    <w:p w:rsidR="00730FDF" w:rsidRPr="00153237" w:rsidRDefault="00730FDF" w:rsidP="007D095A">
      <w:pPr>
        <w:pStyle w:val="InspirationLTGliederung1"/>
        <w:numPr>
          <w:ilvl w:val="0"/>
          <w:numId w:val="9"/>
        </w:numPr>
        <w:rPr>
          <w:rFonts w:ascii="Times New Roman" w:hAnsi="Times New Roman" w:cs="Times New Roman"/>
        </w:rPr>
      </w:pPr>
      <w:r w:rsidRPr="00153237">
        <w:rPr>
          <w:rFonts w:ascii="Times New Roman" w:hAnsi="Times New Roman" w:cs="Times New Roman"/>
          <w:color w:val="212745"/>
          <w:sz w:val="24"/>
        </w:rPr>
        <w:t xml:space="preserve">Rozporządzenie </w:t>
      </w:r>
      <w:proofErr w:type="spellStart"/>
      <w:r w:rsidRPr="00153237">
        <w:rPr>
          <w:rFonts w:ascii="Times New Roman" w:hAnsi="Times New Roman" w:cs="Times New Roman"/>
          <w:color w:val="212745"/>
          <w:sz w:val="24"/>
        </w:rPr>
        <w:t>MENiS</w:t>
      </w:r>
      <w:proofErr w:type="spellEnd"/>
      <w:r w:rsidRPr="00153237">
        <w:rPr>
          <w:rFonts w:ascii="Times New Roman" w:hAnsi="Times New Roman" w:cs="Times New Roman"/>
          <w:color w:val="212745"/>
          <w:sz w:val="24"/>
        </w:rPr>
        <w:t xml:space="preserve"> z dnia 9 kwietnia 2002 r. w sprawie warunków prowadzenia działalności innowacyjnej i eksperymentów przez publiczne szkoły i placówki (Dz. U.</w:t>
      </w:r>
      <w:r w:rsidRPr="00153237">
        <w:rPr>
          <w:rFonts w:ascii="Times New Roman" w:hAnsi="Times New Roman" w:cs="Times New Roman"/>
          <w:color w:val="212745"/>
          <w:sz w:val="24"/>
        </w:rPr>
        <w:br/>
      </w:r>
      <w:proofErr w:type="gramStart"/>
      <w:r w:rsidRPr="00153237">
        <w:rPr>
          <w:rFonts w:ascii="Times New Roman" w:hAnsi="Times New Roman" w:cs="Times New Roman"/>
          <w:color w:val="212745"/>
          <w:sz w:val="24"/>
        </w:rPr>
        <w:t>z</w:t>
      </w:r>
      <w:proofErr w:type="gramEnd"/>
      <w:r w:rsidRPr="00153237">
        <w:rPr>
          <w:rFonts w:ascii="Times New Roman" w:hAnsi="Times New Roman" w:cs="Times New Roman"/>
          <w:color w:val="212745"/>
          <w:sz w:val="24"/>
        </w:rPr>
        <w:t xml:space="preserve"> 2002 r., nr 56, poz. 506</w:t>
      </w:r>
    </w:p>
    <w:p w:rsidR="00730FDF" w:rsidRPr="00153237" w:rsidRDefault="00730FDF" w:rsidP="007D095A">
      <w:pPr>
        <w:pStyle w:val="InspirationLTGliederung1"/>
        <w:numPr>
          <w:ilvl w:val="0"/>
          <w:numId w:val="9"/>
        </w:numPr>
        <w:rPr>
          <w:rFonts w:ascii="Times New Roman" w:hAnsi="Times New Roman" w:cs="Times New Roman"/>
        </w:rPr>
      </w:pPr>
      <w:r w:rsidRPr="00153237">
        <w:rPr>
          <w:rFonts w:ascii="Times New Roman" w:hAnsi="Times New Roman" w:cs="Times New Roman"/>
          <w:color w:val="212745"/>
          <w:sz w:val="24"/>
        </w:rPr>
        <w:lastRenderedPageBreak/>
        <w:t>Rozporządzenie MEN z dnia 8 czerwca 2009 w sprawie dopuszczenia do użytku w szkole programów wychowania przedszkolnego i programów nauczania oraz dopuszczania</w:t>
      </w:r>
      <w:r w:rsidRPr="00153237">
        <w:rPr>
          <w:rFonts w:ascii="Times New Roman" w:hAnsi="Times New Roman" w:cs="Times New Roman"/>
          <w:color w:val="212745"/>
          <w:sz w:val="24"/>
        </w:rPr>
        <w:br/>
        <w:t>do użytku szkolnego podręczników. (</w:t>
      </w:r>
      <w:r w:rsidRPr="00153237">
        <w:rPr>
          <w:rFonts w:ascii="Times New Roman" w:hAnsi="Times New Roman" w:cs="Times New Roman"/>
          <w:sz w:val="24"/>
        </w:rPr>
        <w:t xml:space="preserve">Dz. U. 2009 </w:t>
      </w:r>
      <w:proofErr w:type="gramStart"/>
      <w:r w:rsidRPr="00153237">
        <w:rPr>
          <w:rFonts w:ascii="Times New Roman" w:hAnsi="Times New Roman" w:cs="Times New Roman"/>
          <w:sz w:val="24"/>
        </w:rPr>
        <w:t>nr</w:t>
      </w:r>
      <w:proofErr w:type="gramEnd"/>
      <w:r w:rsidRPr="00153237">
        <w:rPr>
          <w:rFonts w:ascii="Times New Roman" w:hAnsi="Times New Roman" w:cs="Times New Roman"/>
          <w:sz w:val="24"/>
        </w:rPr>
        <w:t xml:space="preserve"> 89 poz. 730)</w:t>
      </w:r>
    </w:p>
    <w:p w:rsidR="00730FDF" w:rsidRPr="00153237" w:rsidRDefault="00730FDF" w:rsidP="007D095A">
      <w:pPr>
        <w:pStyle w:val="InspirationLTGliederung1"/>
        <w:numPr>
          <w:ilvl w:val="0"/>
          <w:numId w:val="9"/>
        </w:numPr>
        <w:rPr>
          <w:rFonts w:ascii="Times New Roman" w:hAnsi="Times New Roman" w:cs="Times New Roman"/>
        </w:rPr>
      </w:pPr>
      <w:r w:rsidRPr="00153237">
        <w:rPr>
          <w:rFonts w:ascii="Times New Roman" w:hAnsi="Times New Roman" w:cs="Times New Roman"/>
          <w:color w:val="212745"/>
          <w:position w:val="3"/>
          <w:sz w:val="24"/>
        </w:rPr>
        <w:t xml:space="preserve">Rozporządzenie MEN z dnia 27 sierpnia 2012 r. w sprawie podstawy programowej wychowania przedszkolnego oraz kształcenia oraz kształcenia ogólnego w poszczególnych typach szkół (Dz. U. </w:t>
      </w:r>
      <w:proofErr w:type="gramStart"/>
      <w:r w:rsidRPr="00153237">
        <w:rPr>
          <w:rFonts w:ascii="Times New Roman" w:hAnsi="Times New Roman" w:cs="Times New Roman"/>
          <w:color w:val="212745"/>
          <w:position w:val="3"/>
          <w:sz w:val="24"/>
        </w:rPr>
        <w:t>z</w:t>
      </w:r>
      <w:proofErr w:type="gramEnd"/>
      <w:r w:rsidRPr="00153237">
        <w:rPr>
          <w:rFonts w:ascii="Times New Roman" w:hAnsi="Times New Roman" w:cs="Times New Roman"/>
          <w:color w:val="212745"/>
          <w:position w:val="3"/>
          <w:sz w:val="24"/>
        </w:rPr>
        <w:t xml:space="preserve"> 2012 r. poz. 977).</w:t>
      </w:r>
    </w:p>
    <w:p w:rsidR="00730FDF" w:rsidRPr="00153237" w:rsidRDefault="00730FDF" w:rsidP="007D095A">
      <w:pPr>
        <w:pStyle w:val="SlajdtytuowyLTUntertitel"/>
        <w:spacing w:line="360" w:lineRule="auto"/>
        <w:jc w:val="left"/>
        <w:rPr>
          <w:rFonts w:ascii="Times New Roman" w:hAnsi="Times New Roman" w:cs="Times New Roman"/>
          <w:color w:val="009900"/>
          <w:sz w:val="24"/>
        </w:rPr>
      </w:pPr>
      <w:r w:rsidRPr="00153237">
        <w:rPr>
          <w:rFonts w:ascii="Times New Roman" w:hAnsi="Times New Roman" w:cs="Times New Roman"/>
          <w:color w:val="009900"/>
          <w:sz w:val="24"/>
        </w:rPr>
        <w:t>Własny program nauczania ogólnego nauczyciele mogą opracować samodzielnie lub</w:t>
      </w:r>
      <w:r w:rsidRPr="00153237">
        <w:rPr>
          <w:rFonts w:ascii="Times New Roman" w:hAnsi="Times New Roman" w:cs="Times New Roman"/>
          <w:color w:val="009900"/>
          <w:sz w:val="24"/>
        </w:rPr>
        <w:br/>
        <w:t>z wykorzystaniem programów wpisanych do wykazu MEN. Obecnie nauczyciel, a raczej interdyscyplinarny zespół nauczycieli tworzy indywidualne programy nauczania dla uczniów</w:t>
      </w:r>
      <w:r w:rsidRPr="00153237">
        <w:rPr>
          <w:rFonts w:ascii="Times New Roman" w:hAnsi="Times New Roman" w:cs="Times New Roman"/>
          <w:color w:val="009900"/>
          <w:sz w:val="24"/>
        </w:rPr>
        <w:br/>
        <w:t>ze specjalnymi potrzebami edukacyjnymi.</w:t>
      </w:r>
    </w:p>
    <w:p w:rsidR="00730FDF" w:rsidRPr="00153237" w:rsidRDefault="00730FDF" w:rsidP="007D095A">
      <w:pPr>
        <w:pStyle w:val="SlajdtytuowyLTUntertitel"/>
        <w:spacing w:line="360" w:lineRule="auto"/>
        <w:jc w:val="left"/>
        <w:rPr>
          <w:rFonts w:ascii="Times New Roman" w:hAnsi="Times New Roman" w:cs="Times New Roman"/>
          <w:color w:val="009900"/>
          <w:sz w:val="24"/>
        </w:rPr>
      </w:pP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212745"/>
          <w:sz w:val="24"/>
        </w:rPr>
        <w:t xml:space="preserve">Ustawa z dnia 7 września 1991 r. o systemie oświaty (Dz. U. </w:t>
      </w:r>
      <w:proofErr w:type="gramStart"/>
      <w:r w:rsidRPr="00153237">
        <w:rPr>
          <w:rFonts w:ascii="Times New Roman" w:hAnsi="Times New Roman" w:cs="Times New Roman"/>
          <w:color w:val="212745"/>
          <w:sz w:val="24"/>
        </w:rPr>
        <w:t>z</w:t>
      </w:r>
      <w:proofErr w:type="gramEnd"/>
      <w:r w:rsidRPr="00153237">
        <w:rPr>
          <w:rFonts w:ascii="Times New Roman" w:hAnsi="Times New Roman" w:cs="Times New Roman"/>
          <w:color w:val="212745"/>
          <w:sz w:val="24"/>
        </w:rPr>
        <w:t xml:space="preserve"> 1996 r. Nr 67, poz. 329</w:t>
      </w:r>
      <w:r w:rsidRPr="00153237">
        <w:rPr>
          <w:rFonts w:ascii="Times New Roman" w:hAnsi="Times New Roman" w:cs="Times New Roman"/>
          <w:color w:val="212745"/>
          <w:sz w:val="24"/>
        </w:rPr>
        <w:br/>
        <w:t>z późniejszymi zmianami)</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212745"/>
          <w:position w:val="4"/>
          <w:sz w:val="24"/>
        </w:rPr>
        <w:t>Art. 1. System oświaty zapewnia w szczególności</w:t>
      </w:r>
      <w:proofErr w:type="gramStart"/>
      <w:r w:rsidRPr="00153237">
        <w:rPr>
          <w:rFonts w:ascii="Times New Roman" w:hAnsi="Times New Roman" w:cs="Times New Roman"/>
          <w:color w:val="212745"/>
          <w:position w:val="4"/>
          <w:sz w:val="24"/>
        </w:rPr>
        <w:t>:</w:t>
      </w:r>
      <w:r w:rsidRPr="00153237">
        <w:rPr>
          <w:rFonts w:ascii="Times New Roman" w:hAnsi="Times New Roman" w:cs="Times New Roman"/>
          <w:color w:val="212745"/>
          <w:position w:val="4"/>
          <w:sz w:val="24"/>
        </w:rPr>
        <w:br/>
      </w:r>
      <w:r w:rsidRPr="00153237">
        <w:rPr>
          <w:rFonts w:ascii="Times New Roman" w:hAnsi="Times New Roman" w:cs="Times New Roman"/>
          <w:color w:val="212745"/>
          <w:sz w:val="24"/>
        </w:rPr>
        <w:t>4) dostosowanie</w:t>
      </w:r>
      <w:proofErr w:type="gramEnd"/>
      <w:r w:rsidRPr="00153237">
        <w:rPr>
          <w:rFonts w:ascii="Times New Roman" w:hAnsi="Times New Roman" w:cs="Times New Roman"/>
          <w:color w:val="212745"/>
          <w:sz w:val="24"/>
        </w:rPr>
        <w:t xml:space="preserve"> treści, metod i organizacji nauczania do możliwości psychofizycznych uczniów,</w:t>
      </w:r>
      <w:r w:rsidRPr="00153237">
        <w:rPr>
          <w:rFonts w:ascii="Times New Roman" w:hAnsi="Times New Roman" w:cs="Times New Roman"/>
          <w:color w:val="212745"/>
          <w:sz w:val="24"/>
        </w:rPr>
        <w:br/>
        <w:t>a także możliwość korzystania z pomocy psychologiczno-pedagogicznej i specjalnych form pracy dydaktycznej,</w:t>
      </w:r>
      <w:r w:rsidRPr="00153237">
        <w:rPr>
          <w:rFonts w:ascii="Times New Roman" w:hAnsi="Times New Roman" w:cs="Times New Roman"/>
          <w:color w:val="212745"/>
          <w:sz w:val="24"/>
        </w:rPr>
        <w:br/>
        <w:t>5) możliwość pobierania nauki we wszystkich typach szkół przez dzieci i młodzież niepełnosprawną oraz niedostosowaną społecznie, zgodnie z indywidualnymi potrzebami rozwojowymi i edukacyjnymi oraz predyspozycjami,</w:t>
      </w:r>
      <w:r w:rsidRPr="00153237">
        <w:rPr>
          <w:rFonts w:ascii="Times New Roman" w:hAnsi="Times New Roman" w:cs="Times New Roman"/>
          <w:color w:val="212745"/>
          <w:sz w:val="24"/>
        </w:rPr>
        <w:br/>
        <w:t>Art. 22a. 2. Nauczyciel ma prawo opracowania własnego programu wychowania przedszkolnego lub programu nauczania.</w:t>
      </w:r>
      <w:r w:rsidRPr="00153237">
        <w:rPr>
          <w:rFonts w:ascii="Times New Roman" w:hAnsi="Times New Roman" w:cs="Times New Roman"/>
          <w:color w:val="212745"/>
          <w:sz w:val="24"/>
        </w:rPr>
        <w:br/>
      </w:r>
      <w:r w:rsidRPr="00153237">
        <w:rPr>
          <w:rFonts w:ascii="Times New Roman" w:hAnsi="Times New Roman" w:cs="Times New Roman"/>
          <w:color w:val="212745"/>
          <w:position w:val="4"/>
          <w:sz w:val="24"/>
        </w:rPr>
        <w:t>Rozporządzenie MEN z dnia 8 czerwca 2009 w sprawie dopuszczenia do użytku w szkole programów wychowania przedszkolnego i programów nauczania oraz dopuszczania do użytku szkolnego podręczników. (Dz. U. 2009 nr 89 poz</w:t>
      </w:r>
      <w:proofErr w:type="gramStart"/>
      <w:r w:rsidRPr="00153237">
        <w:rPr>
          <w:rFonts w:ascii="Times New Roman" w:hAnsi="Times New Roman" w:cs="Times New Roman"/>
          <w:color w:val="212745"/>
          <w:position w:val="4"/>
          <w:sz w:val="24"/>
        </w:rPr>
        <w:t>. 730)</w:t>
      </w:r>
      <w:r w:rsidRPr="00153237">
        <w:rPr>
          <w:rFonts w:ascii="Times New Roman" w:hAnsi="Times New Roman" w:cs="Times New Roman"/>
          <w:color w:val="212745"/>
          <w:position w:val="4"/>
          <w:sz w:val="24"/>
        </w:rPr>
        <w:br/>
      </w:r>
      <w:r w:rsidRPr="00153237">
        <w:rPr>
          <w:rFonts w:ascii="Times New Roman" w:hAnsi="Times New Roman" w:cs="Times New Roman"/>
          <w:color w:val="212745"/>
          <w:sz w:val="24"/>
        </w:rPr>
        <w:t>§ 2.1</w:t>
      </w:r>
      <w:r w:rsidRPr="00153237">
        <w:rPr>
          <w:rFonts w:ascii="Times New Roman" w:hAnsi="Times New Roman" w:cs="Times New Roman"/>
          <w:color w:val="212745"/>
          <w:sz w:val="24"/>
        </w:rPr>
        <w:br/>
      </w:r>
      <w:r w:rsidRPr="00153237">
        <w:rPr>
          <w:rFonts w:ascii="Times New Roman" w:hAnsi="Times New Roman" w:cs="Times New Roman"/>
          <w:color w:val="212745"/>
          <w:position w:val="4"/>
          <w:sz w:val="24"/>
        </w:rPr>
        <w:t>3.Nauczyciel</w:t>
      </w:r>
      <w:proofErr w:type="gramEnd"/>
      <w:r w:rsidRPr="00153237">
        <w:rPr>
          <w:rFonts w:ascii="Times New Roman" w:hAnsi="Times New Roman" w:cs="Times New Roman"/>
          <w:color w:val="212745"/>
          <w:position w:val="4"/>
          <w:sz w:val="24"/>
        </w:rPr>
        <w:t xml:space="preserve"> może zaproponować program wychowania przedszkolnego, program nauczania ogólnego, program nauczania dla zawodu albo program nauczania dla profilu opracowany samodzielnie lub we współpracy z innymi nauczycielami. Nauczyciel może również zaproponować program opracowany przez innego autora (autorów) lub program opracowany przez innego autora (autorów) wraz z dokonanymi zmianami.</w:t>
      </w:r>
    </w:p>
    <w:p w:rsidR="00730FDF" w:rsidRPr="00153237" w:rsidRDefault="00730FDF" w:rsidP="007D095A">
      <w:pPr>
        <w:pStyle w:val="InspirationLTGliederung1"/>
        <w:spacing w:line="360" w:lineRule="auto"/>
        <w:rPr>
          <w:rFonts w:ascii="Times New Roman" w:hAnsi="Times New Roman" w:cs="Times New Roman"/>
          <w:color w:val="009933"/>
          <w:sz w:val="24"/>
        </w:rPr>
      </w:pPr>
      <w:r w:rsidRPr="00153237">
        <w:rPr>
          <w:rFonts w:ascii="Times New Roman" w:hAnsi="Times New Roman" w:cs="Times New Roman"/>
          <w:color w:val="009933"/>
          <w:sz w:val="24"/>
        </w:rPr>
        <w:lastRenderedPageBreak/>
        <w:t>Własny program nauczania dopuszcza do użytku w danej szkole i włącza do szkolnego zestawu programów dyrektor szkoły często po zasięgnięciu opinii rady pedagogicznej i rady szkoły (rady rodziców lub innego przedstawicielstwa). Dyrektor może zasięgnąć na temat programu własnego nauczyciela mianowanego lub dyplomowanego, doradcy metodycznego (konsultanta) z ośrodka doskonalenia</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212745"/>
          <w:position w:val="6"/>
          <w:sz w:val="24"/>
        </w:rPr>
        <w:t xml:space="preserve">Rozporządzenie MEN z dnia 8 czerwca 2009 w sprawie dopuszczenia do użytku w szkole programów wychowania przedszkolnego i programów nauczania oraz dopuszczania do użytku szkolnego podręczników. (Dz. U. 2009 </w:t>
      </w:r>
      <w:proofErr w:type="gramStart"/>
      <w:r w:rsidRPr="00153237">
        <w:rPr>
          <w:rFonts w:ascii="Times New Roman" w:hAnsi="Times New Roman" w:cs="Times New Roman"/>
          <w:color w:val="212745"/>
          <w:position w:val="6"/>
          <w:sz w:val="24"/>
        </w:rPr>
        <w:t>nr</w:t>
      </w:r>
      <w:proofErr w:type="gramEnd"/>
      <w:r w:rsidRPr="00153237">
        <w:rPr>
          <w:rFonts w:ascii="Times New Roman" w:hAnsi="Times New Roman" w:cs="Times New Roman"/>
          <w:color w:val="212745"/>
          <w:position w:val="6"/>
          <w:sz w:val="24"/>
        </w:rPr>
        <w:t xml:space="preserve"> 89 poz. 730)</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404040"/>
          <w:sz w:val="24"/>
        </w:rPr>
        <w:t>§ 4.2.Przed dopuszczeniem programu nauczania ogólnego do użytku w danej szkole, dyrektor szkoły może zasięgnąć opinii:</w:t>
      </w:r>
    </w:p>
    <w:p w:rsidR="00730FDF" w:rsidRPr="00153237" w:rsidRDefault="00730FDF" w:rsidP="007D095A">
      <w:pPr>
        <w:pStyle w:val="InspirationLTGliederung1"/>
        <w:spacing w:line="360" w:lineRule="auto"/>
        <w:rPr>
          <w:rFonts w:ascii="Times New Roman" w:hAnsi="Times New Roman" w:cs="Times New Roman"/>
        </w:rPr>
      </w:pPr>
      <w:proofErr w:type="gramStart"/>
      <w:r w:rsidRPr="00153237">
        <w:rPr>
          <w:rFonts w:ascii="Times New Roman" w:hAnsi="Times New Roman" w:cs="Times New Roman"/>
          <w:color w:val="404040"/>
          <w:sz w:val="24"/>
        </w:rPr>
        <w:t>1)nauczyciela</w:t>
      </w:r>
      <w:proofErr w:type="gramEnd"/>
      <w:r w:rsidRPr="00153237">
        <w:rPr>
          <w:rFonts w:ascii="Times New Roman" w:hAnsi="Times New Roman" w:cs="Times New Roman"/>
          <w:color w:val="404040"/>
          <w:sz w:val="24"/>
        </w:rPr>
        <w:t xml:space="preserve"> mianowanego lub dyplomowanego, posiadającego wykształcenie wyższe</w:t>
      </w:r>
      <w:r w:rsidRPr="00153237">
        <w:rPr>
          <w:rFonts w:ascii="Times New Roman" w:hAnsi="Times New Roman" w:cs="Times New Roman"/>
          <w:color w:val="404040"/>
          <w:sz w:val="24"/>
        </w:rPr>
        <w:br/>
        <w:t>i kwalifikacje wymagane do prowadzenia zajęć edukacyjnych, dla których program jest przeznaczony, lub</w:t>
      </w:r>
    </w:p>
    <w:p w:rsidR="00730FDF" w:rsidRPr="00153237" w:rsidRDefault="00730FDF" w:rsidP="007D095A">
      <w:pPr>
        <w:pStyle w:val="InspirationLTGliederung1"/>
        <w:spacing w:line="360" w:lineRule="auto"/>
        <w:rPr>
          <w:rFonts w:ascii="Times New Roman" w:hAnsi="Times New Roman" w:cs="Times New Roman"/>
        </w:rPr>
      </w:pPr>
      <w:proofErr w:type="gramStart"/>
      <w:r w:rsidRPr="00153237">
        <w:rPr>
          <w:rFonts w:ascii="Times New Roman" w:hAnsi="Times New Roman" w:cs="Times New Roman"/>
          <w:color w:val="404040"/>
          <w:sz w:val="24"/>
        </w:rPr>
        <w:t>2)konsultanta</w:t>
      </w:r>
      <w:proofErr w:type="gramEnd"/>
      <w:r w:rsidRPr="00153237">
        <w:rPr>
          <w:rFonts w:ascii="Times New Roman" w:hAnsi="Times New Roman" w:cs="Times New Roman"/>
          <w:color w:val="404040"/>
          <w:sz w:val="24"/>
        </w:rPr>
        <w:t xml:space="preserve"> lub doradcy metodycznego, lub</w:t>
      </w:r>
    </w:p>
    <w:p w:rsidR="00730FDF" w:rsidRPr="00153237" w:rsidRDefault="00730FDF" w:rsidP="007D095A">
      <w:pPr>
        <w:pStyle w:val="InspirationLTGliederung1"/>
        <w:spacing w:line="360" w:lineRule="auto"/>
        <w:rPr>
          <w:rFonts w:ascii="Times New Roman" w:hAnsi="Times New Roman" w:cs="Times New Roman"/>
        </w:rPr>
      </w:pPr>
      <w:proofErr w:type="gramStart"/>
      <w:r w:rsidRPr="00153237">
        <w:rPr>
          <w:rFonts w:ascii="Times New Roman" w:hAnsi="Times New Roman" w:cs="Times New Roman"/>
          <w:color w:val="404040"/>
          <w:sz w:val="24"/>
        </w:rPr>
        <w:t>3)zespołu</w:t>
      </w:r>
      <w:proofErr w:type="gramEnd"/>
      <w:r w:rsidRPr="00153237">
        <w:rPr>
          <w:rFonts w:ascii="Times New Roman" w:hAnsi="Times New Roman" w:cs="Times New Roman"/>
          <w:color w:val="404040"/>
          <w:sz w:val="24"/>
        </w:rPr>
        <w:t xml:space="preserve"> nauczycielskiego, zespołu przedmiotowego lub innego zespołu problemowo-zadaniowego, o których mowa w przepisach w sprawie ramowych statutów publicznego przedszkola oraz publicznych szkół.</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404040"/>
          <w:sz w:val="24"/>
        </w:rPr>
        <w:t>3.Opinia, o której mowa w ust. 2, zawiera w szczególności ocenę zgodności programu nauczania ogólnego z podstawą programową kształcenia ogólnego i dostosowania programu do potrzeb i możliwości uczniów, dla których jest przeznaczony.</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009933"/>
          <w:position w:val="3"/>
          <w:sz w:val="24"/>
        </w:rPr>
        <w:t xml:space="preserve">Program własny nauczyciela podlegają ewaluacji bieżącej i sumującej. </w:t>
      </w:r>
      <w:r w:rsidRPr="00153237">
        <w:rPr>
          <w:rFonts w:ascii="Times New Roman" w:hAnsi="Times New Roman" w:cs="Times New Roman"/>
          <w:color w:val="009933"/>
          <w:sz w:val="24"/>
        </w:rPr>
        <w:t>Wyniki są prezentowane przez autorów na plenarnych radach pedagogicznych po II semestrze. Ewaluacja programu własnego przebiega zgodnie z projektem ewaluacji, dołączonym do programu.</w:t>
      </w:r>
    </w:p>
    <w:p w:rsidR="00730FDF" w:rsidRPr="00153237" w:rsidRDefault="00730FDF" w:rsidP="007D095A">
      <w:pPr>
        <w:pStyle w:val="InspirationLTGliederung1"/>
        <w:spacing w:line="360" w:lineRule="auto"/>
        <w:rPr>
          <w:rFonts w:ascii="Times New Roman" w:hAnsi="Times New Roman" w:cs="Times New Roman"/>
          <w:color w:val="auto"/>
          <w:sz w:val="28"/>
          <w:szCs w:val="28"/>
        </w:rPr>
      </w:pPr>
    </w:p>
    <w:p w:rsidR="00153237" w:rsidRPr="00153237" w:rsidRDefault="00153237" w:rsidP="007D095A">
      <w:pPr>
        <w:pStyle w:val="InspirationLTGliederung1"/>
        <w:spacing w:line="360" w:lineRule="auto"/>
        <w:rPr>
          <w:rFonts w:ascii="Times New Roman" w:hAnsi="Times New Roman" w:cs="Times New Roman"/>
          <w:color w:val="auto"/>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r w:rsidRPr="00153237">
        <w:rPr>
          <w:rFonts w:ascii="Times New Roman" w:hAnsi="Times New Roman" w:cs="Times New Roman"/>
          <w:sz w:val="28"/>
          <w:szCs w:val="28"/>
        </w:rPr>
        <w:lastRenderedPageBreak/>
        <w:t>3. Jakie pytania należy sobie zadać przed przystąpieniem do pisania programu nauczania?</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xml:space="preserve">Każdy programista rozpoczynając pracę nad programem powinien zadać sobie kilka pytań. Podstawowe pytania dotyczą </w:t>
      </w:r>
      <w:proofErr w:type="gramStart"/>
      <w:r w:rsidRPr="00153237">
        <w:rPr>
          <w:rFonts w:ascii="Times New Roman" w:hAnsi="Times New Roman" w:cs="Times New Roman"/>
          <w:sz w:val="24"/>
        </w:rPr>
        <w:t>tego dla kogo</w:t>
      </w:r>
      <w:proofErr w:type="gramEnd"/>
      <w:r w:rsidRPr="00153237">
        <w:rPr>
          <w:rFonts w:ascii="Times New Roman" w:hAnsi="Times New Roman" w:cs="Times New Roman"/>
          <w:sz w:val="24"/>
        </w:rPr>
        <w:t xml:space="preserve"> piszemy program, gdzie i przez kogo program będzie realizowany, jaki będzie jego zasięg.</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xml:space="preserve">1. Jako przyszły autor programu spróbuj odpowiedzieć na kilka pytań – mogą ułatwić późniejszą pracę nad </w:t>
      </w:r>
      <w:proofErr w:type="gramStart"/>
      <w:r w:rsidRPr="00153237">
        <w:rPr>
          <w:rFonts w:ascii="Times New Roman" w:hAnsi="Times New Roman" w:cs="Times New Roman"/>
          <w:sz w:val="24"/>
        </w:rPr>
        <w:t>programem.</w:t>
      </w:r>
      <w:proofErr w:type="gramEnd"/>
    </w:p>
    <w:p w:rsidR="00730FDF" w:rsidRPr="00153237" w:rsidRDefault="007D095A" w:rsidP="007D095A">
      <w:pPr>
        <w:pStyle w:val="InspirationLTGliederung1"/>
        <w:spacing w:line="360" w:lineRule="auto"/>
        <w:rPr>
          <w:rFonts w:ascii="Times New Roman" w:hAnsi="Times New Roman" w:cs="Times New Roman"/>
          <w:sz w:val="24"/>
        </w:rPr>
      </w:pPr>
      <w:r>
        <w:rPr>
          <w:rFonts w:ascii="Times New Roman" w:hAnsi="Times New Roman" w:cs="Times New Roman"/>
          <w:sz w:val="24"/>
        </w:rPr>
        <w:t xml:space="preserve">Chcę napisać program </w:t>
      </w:r>
      <w:r w:rsidR="00730FDF" w:rsidRPr="00153237">
        <w:rPr>
          <w:rFonts w:ascii="Times New Roman" w:hAnsi="Times New Roman" w:cs="Times New Roman"/>
          <w:sz w:val="24"/>
        </w:rPr>
        <w:t xml:space="preserve">nauczania. </w:t>
      </w:r>
      <w:r w:rsidR="00730FDF" w:rsidRPr="00153237">
        <w:rPr>
          <w:rFonts w:ascii="Times New Roman" w:hAnsi="Times New Roman" w:cs="Times New Roman"/>
          <w:sz w:val="24"/>
        </w:rPr>
        <w:br/>
        <w:t>….................................................................................................................................................................................................................................................................................................................................................................................................................................................................</w:t>
      </w:r>
    </w:p>
    <w:p w:rsidR="007D095A" w:rsidRDefault="007D095A" w:rsidP="007D095A">
      <w:pPr>
        <w:pStyle w:val="InspirationLTGliederung1"/>
        <w:spacing w:line="360" w:lineRule="auto"/>
        <w:rPr>
          <w:rFonts w:ascii="Times New Roman" w:hAnsi="Times New Roman" w:cs="Times New Roman"/>
          <w:sz w:val="24"/>
        </w:rPr>
      </w:pPr>
      <w:r>
        <w:rPr>
          <w:rFonts w:ascii="Times New Roman" w:hAnsi="Times New Roman" w:cs="Times New Roman"/>
          <w:sz w:val="24"/>
        </w:rPr>
        <w:t xml:space="preserve">Moja wizja </w:t>
      </w:r>
      <w:r w:rsidR="00730FDF" w:rsidRPr="00153237">
        <w:rPr>
          <w:rFonts w:ascii="Times New Roman" w:hAnsi="Times New Roman" w:cs="Times New Roman"/>
          <w:sz w:val="24"/>
        </w:rPr>
        <w:t>wychowanka</w:t>
      </w:r>
      <w:r>
        <w:rPr>
          <w:rFonts w:ascii="Times New Roman" w:hAnsi="Times New Roman" w:cs="Times New Roman"/>
          <w:sz w:val="24"/>
        </w:rPr>
        <w:t>.</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w:t>
      </w:r>
    </w:p>
    <w:p w:rsidR="007D095A"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Moje mocne strony.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w:t>
      </w:r>
      <w:r w:rsidR="007D095A">
        <w:rPr>
          <w:rFonts w:ascii="Times New Roman" w:hAnsi="Times New Roman" w:cs="Times New Roman"/>
          <w:sz w:val="24"/>
        </w:rPr>
        <w:t>.......................</w:t>
      </w:r>
      <w:r w:rsidRPr="00153237">
        <w:rPr>
          <w:rFonts w:ascii="Times New Roman" w:hAnsi="Times New Roman" w:cs="Times New Roman"/>
          <w:sz w:val="24"/>
        </w:rPr>
        <w:br/>
        <w:t>…..........................................................................................................................................................................................................................................................................................................</w:t>
      </w:r>
    </w:p>
    <w:p w:rsidR="007D095A"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Moje słabe strony.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w:t>
      </w:r>
      <w:r w:rsidR="007D095A">
        <w:rPr>
          <w:rFonts w:ascii="Times New Roman" w:hAnsi="Times New Roman" w:cs="Times New Roman"/>
          <w:sz w:val="24"/>
        </w:rPr>
        <w:t>.....................</w:t>
      </w:r>
      <w:r w:rsidRPr="00153237">
        <w:rPr>
          <w:rFonts w:ascii="Times New Roman" w:hAnsi="Times New Roman" w:cs="Times New Roman"/>
          <w:sz w:val="24"/>
        </w:rPr>
        <w:br/>
        <w:t>…..........................................................................................................................................................................................................................................................................................................</w:t>
      </w:r>
    </w:p>
    <w:p w:rsidR="007D095A"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Nurt pedagogiczny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w:t>
      </w:r>
      <w:r w:rsidR="007D095A">
        <w:rPr>
          <w:rFonts w:ascii="Times New Roman" w:hAnsi="Times New Roman" w:cs="Times New Roman"/>
          <w:sz w:val="24"/>
        </w:rPr>
        <w:t>.....................</w:t>
      </w:r>
      <w:r w:rsidRPr="00153237">
        <w:rPr>
          <w:rFonts w:ascii="Times New Roman" w:hAnsi="Times New Roman" w:cs="Times New Roman"/>
          <w:sz w:val="24"/>
        </w:rPr>
        <w:br/>
        <w:t>…..........................................................................................................................................................................................................................................................................................................</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009933"/>
          <w:sz w:val="28"/>
          <w:szCs w:val="28"/>
        </w:rPr>
        <w:lastRenderedPageBreak/>
        <w:t xml:space="preserve">1. Obszar </w:t>
      </w:r>
      <w:proofErr w:type="gramStart"/>
      <w:r w:rsidRPr="00153237">
        <w:rPr>
          <w:rFonts w:ascii="Times New Roman" w:hAnsi="Times New Roman" w:cs="Times New Roman"/>
          <w:color w:val="009933"/>
          <w:sz w:val="28"/>
          <w:szCs w:val="28"/>
        </w:rPr>
        <w:t>rozważań: Czego</w:t>
      </w:r>
      <w:proofErr w:type="gramEnd"/>
      <w:r w:rsidRPr="00153237">
        <w:rPr>
          <w:rFonts w:ascii="Times New Roman" w:hAnsi="Times New Roman" w:cs="Times New Roman"/>
          <w:color w:val="009933"/>
          <w:sz w:val="28"/>
          <w:szCs w:val="28"/>
        </w:rPr>
        <w:t xml:space="preserve"> uczyć?</w:t>
      </w:r>
    </w:p>
    <w:p w:rsidR="00730FDF" w:rsidRPr="00153237" w:rsidRDefault="00730FDF" w:rsidP="007D095A">
      <w:pPr>
        <w:pStyle w:val="InspirationLTGliederung1"/>
        <w:spacing w:line="360" w:lineRule="auto"/>
        <w:rPr>
          <w:rFonts w:ascii="Times New Roman" w:hAnsi="Times New Roman" w:cs="Times New Roman"/>
          <w:sz w:val="24"/>
        </w:rPr>
      </w:pPr>
      <w:proofErr w:type="gramStart"/>
      <w:r w:rsidRPr="00153237">
        <w:rPr>
          <w:rFonts w:ascii="Times New Roman" w:hAnsi="Times New Roman" w:cs="Times New Roman"/>
          <w:sz w:val="24"/>
        </w:rPr>
        <w:t>-Dla jakich</w:t>
      </w:r>
      <w:proofErr w:type="gramEnd"/>
      <w:r w:rsidRPr="00153237">
        <w:rPr>
          <w:rFonts w:ascii="Times New Roman" w:hAnsi="Times New Roman" w:cs="Times New Roman"/>
          <w:sz w:val="24"/>
        </w:rPr>
        <w:t xml:space="preserve"> uczniów będzie przygotowany ten program?</w:t>
      </w:r>
      <w:r w:rsidRPr="00153237">
        <w:rPr>
          <w:rFonts w:ascii="Times New Roman" w:hAnsi="Times New Roman" w:cs="Times New Roman"/>
          <w:sz w:val="24"/>
        </w:rPr>
        <w:br/>
        <w:t>-Czego od dziecka oczekuje społeczeństwo?</w:t>
      </w:r>
      <w:r w:rsidRPr="00153237">
        <w:rPr>
          <w:rFonts w:ascii="Times New Roman" w:hAnsi="Times New Roman" w:cs="Times New Roman"/>
          <w:sz w:val="24"/>
        </w:rPr>
        <w:br/>
        <w:t>-Jakie umiejętności, wiedza są niezbędne we współczesnym świecie?</w:t>
      </w:r>
      <w:r w:rsidRPr="00153237">
        <w:rPr>
          <w:rFonts w:ascii="Times New Roman" w:hAnsi="Times New Roman" w:cs="Times New Roman"/>
          <w:sz w:val="24"/>
        </w:rPr>
        <w:br/>
        <w:t>-...................................................................................................................................................................................................................................................................................................................................................................................................................................................................................................................................................................................................................................................................................................................................................................................</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color w:val="009933"/>
          <w:sz w:val="28"/>
          <w:szCs w:val="28"/>
        </w:rPr>
        <w:t>Inspiracje</w:t>
      </w:r>
      <w:proofErr w:type="gramStart"/>
      <w:r w:rsidRPr="00153237">
        <w:rPr>
          <w:rFonts w:ascii="Times New Roman" w:hAnsi="Times New Roman" w:cs="Times New Roman"/>
          <w:color w:val="009933"/>
          <w:sz w:val="28"/>
          <w:szCs w:val="28"/>
        </w:rPr>
        <w:t>:</w:t>
      </w:r>
      <w:r w:rsidRPr="00153237">
        <w:rPr>
          <w:rFonts w:ascii="Times New Roman" w:hAnsi="Times New Roman" w:cs="Times New Roman"/>
          <w:sz w:val="24"/>
        </w:rPr>
        <w:br/>
      </w:r>
      <w:r w:rsidRPr="00153237">
        <w:rPr>
          <w:rFonts w:ascii="Times New Roman" w:hAnsi="Times New Roman" w:cs="Times New Roman"/>
          <w:i/>
          <w:sz w:val="24"/>
        </w:rPr>
        <w:t>W</w:t>
      </w:r>
      <w:proofErr w:type="gramEnd"/>
      <w:r w:rsidRPr="00153237">
        <w:rPr>
          <w:rFonts w:ascii="Times New Roman" w:hAnsi="Times New Roman" w:cs="Times New Roman"/>
          <w:i/>
          <w:sz w:val="24"/>
        </w:rPr>
        <w:t xml:space="preserve"> miarę racjonalne kierowanie dalszym rozwojem ludzi wymaga głęb</w:t>
      </w:r>
      <w:r w:rsidR="001C5CFE">
        <w:rPr>
          <w:rFonts w:ascii="Times New Roman" w:hAnsi="Times New Roman" w:cs="Times New Roman"/>
          <w:i/>
          <w:sz w:val="24"/>
        </w:rPr>
        <w:t xml:space="preserve">okiej analizy, co było, co jest </w:t>
      </w:r>
      <w:r w:rsidRPr="00153237">
        <w:rPr>
          <w:rFonts w:ascii="Times New Roman" w:hAnsi="Times New Roman" w:cs="Times New Roman"/>
          <w:i/>
          <w:sz w:val="24"/>
        </w:rPr>
        <w:t>i tego, co być może, aby trafnie godzić ze sobą różne rzeczywistości – dość enigmatyczny przyszły świat z teraźniejszym, a w tym ostatnim małe światy żyjące osobnym życiem.</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i/>
          <w:iCs/>
        </w:rPr>
        <w:t>Janina Parafiniuk</w:t>
      </w:r>
      <w:r w:rsidRPr="00153237">
        <w:rPr>
          <w:rFonts w:ascii="Times New Roman" w:hAnsi="Times New Roman" w:cs="Times New Roman"/>
          <w:i/>
          <w:iCs/>
        </w:rPr>
        <w:br/>
      </w:r>
    </w:p>
    <w:p w:rsidR="00730FDF" w:rsidRPr="00153237" w:rsidRDefault="00730FDF" w:rsidP="007D095A">
      <w:pPr>
        <w:pStyle w:val="Standard"/>
        <w:spacing w:line="360" w:lineRule="auto"/>
        <w:rPr>
          <w:rFonts w:ascii="Times New Roman" w:hAnsi="Times New Roman" w:cs="Times New Roman"/>
        </w:rPr>
      </w:pPr>
      <w:r w:rsidRPr="00153237">
        <w:rPr>
          <w:rFonts w:ascii="Times New Roman" w:eastAsia="Times New Roman" w:hAnsi="Times New Roman" w:cs="Times New Roman"/>
          <w:i/>
          <w:color w:val="252525"/>
        </w:rPr>
        <w:t>„</w:t>
      </w:r>
      <w:r w:rsidRPr="00153237">
        <w:rPr>
          <w:rFonts w:ascii="Times New Roman" w:hAnsi="Times New Roman" w:cs="Times New Roman"/>
          <w:i/>
          <w:color w:val="252525"/>
        </w:rPr>
        <w:t>Być może szkoła nie powinna już uczyć, kim był Platon, tylko właśnie jak filtrować informacje. (…) Człowiekiem kulturalnym nie jest ten, który zna datę urodzin Napoleona, ale ten, który potrafi ją znaleźć w ciągu minuty.”</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i/>
          <w:color w:val="252525"/>
        </w:rPr>
        <w:t>Umberto Eco</w:t>
      </w:r>
    </w:p>
    <w:p w:rsidR="00730FDF" w:rsidRPr="00153237" w:rsidRDefault="00730FDF" w:rsidP="007D095A">
      <w:pPr>
        <w:pStyle w:val="InspirationLTGliederung1"/>
        <w:spacing w:line="360" w:lineRule="auto"/>
        <w:rPr>
          <w:rFonts w:ascii="Times New Roman" w:hAnsi="Times New Roman" w:cs="Times New Roman"/>
          <w:sz w:val="24"/>
        </w:rPr>
      </w:pP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Edward C. </w:t>
      </w:r>
      <w:proofErr w:type="spellStart"/>
      <w:r w:rsidRPr="00153237">
        <w:rPr>
          <w:rFonts w:ascii="Times New Roman" w:hAnsi="Times New Roman" w:cs="Times New Roman"/>
        </w:rPr>
        <w:t>Wragg</w:t>
      </w:r>
      <w:proofErr w:type="spellEnd"/>
      <w:r w:rsidRPr="00153237">
        <w:rPr>
          <w:rFonts w:ascii="Times New Roman" w:hAnsi="Times New Roman" w:cs="Times New Roman"/>
        </w:rPr>
        <w:t xml:space="preserve"> w swojej książce </w:t>
      </w:r>
      <w:r w:rsidRPr="00153237">
        <w:rPr>
          <w:rFonts w:ascii="Times New Roman" w:hAnsi="Times New Roman" w:cs="Times New Roman"/>
          <w:i/>
        </w:rPr>
        <w:t>Trzy wymiary programu</w:t>
      </w:r>
      <w:r w:rsidRPr="00153237">
        <w:rPr>
          <w:rStyle w:val="Odwoanieprzypisudolnego"/>
          <w:rFonts w:ascii="Times New Roman" w:hAnsi="Times New Roman" w:cs="Times New Roman"/>
          <w:i/>
        </w:rPr>
        <w:footnoteReference w:id="1"/>
      </w:r>
      <w:r w:rsidRPr="00153237">
        <w:rPr>
          <w:rFonts w:ascii="Times New Roman" w:hAnsi="Times New Roman" w:cs="Times New Roman"/>
        </w:rPr>
        <w:t xml:space="preserve"> </w:t>
      </w:r>
      <w:r w:rsidR="001C5CFE">
        <w:rPr>
          <w:rFonts w:ascii="Times New Roman" w:hAnsi="Times New Roman" w:cs="Times New Roman"/>
        </w:rPr>
        <w:t xml:space="preserve">z analizy gwałtownego przyrostu </w:t>
      </w:r>
      <w:r w:rsidRPr="00153237">
        <w:rPr>
          <w:rFonts w:ascii="Times New Roman" w:hAnsi="Times New Roman" w:cs="Times New Roman"/>
        </w:rPr>
        <w:t>i ekspansji wiedzy wyciąga następujące wnioski dla oświaty:</w:t>
      </w:r>
    </w:p>
    <w:p w:rsidR="00730FDF" w:rsidRPr="00153237" w:rsidRDefault="001C5CFE" w:rsidP="001C5CFE">
      <w:pPr>
        <w:pStyle w:val="Akapitzlist"/>
        <w:spacing w:line="360" w:lineRule="auto"/>
        <w:rPr>
          <w:rFonts w:ascii="Times New Roman" w:hAnsi="Times New Roman" w:cs="Times New Roman"/>
        </w:rPr>
      </w:pPr>
      <w:r>
        <w:rPr>
          <w:rFonts w:ascii="Times New Roman" w:hAnsi="Times New Roman" w:cs="Times New Roman"/>
        </w:rPr>
        <w:t xml:space="preserve">a </w:t>
      </w:r>
      <w:r w:rsidR="00730FDF" w:rsidRPr="00153237">
        <w:rPr>
          <w:rFonts w:ascii="Times New Roman" w:hAnsi="Times New Roman" w:cs="Times New Roman"/>
        </w:rPr>
        <w:t xml:space="preserve">Dzieci nie nauczą się wszystkiego, </w:t>
      </w:r>
      <w:proofErr w:type="gramStart"/>
      <w:r w:rsidR="00730FDF" w:rsidRPr="00153237">
        <w:rPr>
          <w:rFonts w:ascii="Times New Roman" w:hAnsi="Times New Roman" w:cs="Times New Roman"/>
        </w:rPr>
        <w:t>należy więc</w:t>
      </w:r>
      <w:proofErr w:type="gramEnd"/>
      <w:r w:rsidR="00730FDF" w:rsidRPr="00153237">
        <w:rPr>
          <w:rFonts w:ascii="Times New Roman" w:hAnsi="Times New Roman" w:cs="Times New Roman"/>
        </w:rPr>
        <w:t xml:space="preserve"> zetknąć je z materiałem, który na danym etapie rozwoju jest dla nich optymalny do opanowania oraz niezbędny do dalszej nauki.</w:t>
      </w:r>
    </w:p>
    <w:p w:rsidR="00730FDF" w:rsidRPr="00153237" w:rsidRDefault="001C5CFE" w:rsidP="001C5CFE">
      <w:pPr>
        <w:pStyle w:val="Akapitzlist"/>
        <w:spacing w:line="360" w:lineRule="auto"/>
        <w:rPr>
          <w:rFonts w:ascii="Times New Roman" w:hAnsi="Times New Roman" w:cs="Times New Roman"/>
        </w:rPr>
      </w:pPr>
      <w:proofErr w:type="gramStart"/>
      <w:r>
        <w:rPr>
          <w:rFonts w:ascii="Times New Roman" w:hAnsi="Times New Roman" w:cs="Times New Roman"/>
        </w:rPr>
        <w:t xml:space="preserve">b </w:t>
      </w:r>
      <w:r w:rsidR="00730FDF" w:rsidRPr="00153237">
        <w:rPr>
          <w:rFonts w:ascii="Times New Roman" w:hAnsi="Times New Roman" w:cs="Times New Roman"/>
        </w:rPr>
        <w:t>Ponieważ</w:t>
      </w:r>
      <w:proofErr w:type="gramEnd"/>
      <w:r w:rsidR="00730FDF" w:rsidRPr="00153237">
        <w:rPr>
          <w:rFonts w:ascii="Times New Roman" w:hAnsi="Times New Roman" w:cs="Times New Roman"/>
        </w:rPr>
        <w:t xml:space="preserve"> nie można nauczyć się wszystkiego, dziecko musi zdobyć kompetencje związane z wyszukiwaniem danych i korzystaniem ze źródeł, jak i przetwarzaniem oraz wykorzystywaniem ich.</w:t>
      </w:r>
    </w:p>
    <w:p w:rsidR="00730FDF" w:rsidRPr="00153237" w:rsidRDefault="001C5CFE" w:rsidP="001C5CFE">
      <w:pPr>
        <w:pStyle w:val="Akapitzlist"/>
        <w:spacing w:line="360" w:lineRule="auto"/>
        <w:rPr>
          <w:rFonts w:ascii="Times New Roman" w:hAnsi="Times New Roman" w:cs="Times New Roman"/>
        </w:rPr>
      </w:pPr>
      <w:proofErr w:type="gramStart"/>
      <w:r>
        <w:rPr>
          <w:rFonts w:ascii="Times New Roman" w:hAnsi="Times New Roman" w:cs="Times New Roman"/>
        </w:rPr>
        <w:lastRenderedPageBreak/>
        <w:t>c</w:t>
      </w:r>
      <w:proofErr w:type="gramEnd"/>
      <w:r>
        <w:rPr>
          <w:rFonts w:ascii="Times New Roman" w:hAnsi="Times New Roman" w:cs="Times New Roman"/>
        </w:rPr>
        <w:t xml:space="preserve"> </w:t>
      </w:r>
      <w:r w:rsidR="00730FDF" w:rsidRPr="00153237">
        <w:rPr>
          <w:rFonts w:ascii="Times New Roman" w:hAnsi="Times New Roman" w:cs="Times New Roman"/>
        </w:rPr>
        <w:t>Większość problemów społecznych, technicznych czy naukowych będzie rozwiązywanych przez zespoły interdyscyplinarne.</w:t>
      </w:r>
    </w:p>
    <w:p w:rsidR="00730FDF" w:rsidRPr="00153237" w:rsidRDefault="00730FDF" w:rsidP="007D095A">
      <w:pPr>
        <w:pStyle w:val="Standard"/>
        <w:spacing w:line="360" w:lineRule="auto"/>
        <w:rPr>
          <w:rFonts w:ascii="Times New Roman" w:hAnsi="Times New Roman" w:cs="Times New Roman"/>
        </w:rPr>
      </w:pPr>
      <w:proofErr w:type="spellStart"/>
      <w:r w:rsidRPr="00153237">
        <w:rPr>
          <w:rFonts w:ascii="Times New Roman" w:hAnsi="Times New Roman" w:cs="Times New Roman"/>
        </w:rPr>
        <w:t>E.C.Wragg</w:t>
      </w:r>
      <w:proofErr w:type="spellEnd"/>
      <w:r w:rsidRPr="00153237">
        <w:rPr>
          <w:rStyle w:val="Odwoanieprzypisudolnego"/>
          <w:rFonts w:ascii="Times New Roman" w:hAnsi="Times New Roman" w:cs="Times New Roman"/>
        </w:rPr>
        <w:footnoteReference w:id="2"/>
      </w:r>
      <w:r w:rsidRPr="00153237">
        <w:rPr>
          <w:rFonts w:ascii="Times New Roman" w:hAnsi="Times New Roman" w:cs="Times New Roman"/>
        </w:rPr>
        <w:t xml:space="preserve"> opisuje cztery fazy życia ludzkiego i zmiany, jakie w nich zachodziły w ostatnich stuleciach. Jest to wiek szkolny, wiek pracy, wiek emerytalny i</w:t>
      </w:r>
      <w:r w:rsidR="001C5CFE">
        <w:rPr>
          <w:rFonts w:ascii="Times New Roman" w:hAnsi="Times New Roman" w:cs="Times New Roman"/>
        </w:rPr>
        <w:t xml:space="preserve"> wiek zniedołężnienia. Zauważa, </w:t>
      </w:r>
      <w:r w:rsidRPr="00153237">
        <w:rPr>
          <w:rFonts w:ascii="Times New Roman" w:hAnsi="Times New Roman" w:cs="Times New Roman"/>
        </w:rPr>
        <w:t>że w związku z wydłużeniem się średniej życia ludzi w krajach wysoce rozwiniętych, granice między czterema jego fazami będą się jeszcze bardziej zaciera</w:t>
      </w:r>
      <w:r w:rsidR="001C5CFE">
        <w:rPr>
          <w:rFonts w:ascii="Times New Roman" w:hAnsi="Times New Roman" w:cs="Times New Roman"/>
        </w:rPr>
        <w:t xml:space="preserve">ć oraz zmieniać. Dowodzi także, </w:t>
      </w:r>
      <w:r w:rsidRPr="00153237">
        <w:rPr>
          <w:rFonts w:ascii="Times New Roman" w:hAnsi="Times New Roman" w:cs="Times New Roman"/>
        </w:rPr>
        <w:t>iż wartości trzeciej fazy oraz to, że faza czwarta nie musi spychać ludzi na margines społeczny, kulturalny czy naukowy, jest zależne od przygotowań poczynionych zwłaszcza w pierwszej fazie. Jego wnioski są następujące:</w:t>
      </w:r>
    </w:p>
    <w:p w:rsidR="00730FDF" w:rsidRPr="00153237" w:rsidRDefault="00730FDF" w:rsidP="007D095A">
      <w:pPr>
        <w:pStyle w:val="Akapitzlist"/>
        <w:numPr>
          <w:ilvl w:val="0"/>
          <w:numId w:val="12"/>
        </w:numPr>
        <w:spacing w:line="360" w:lineRule="auto"/>
        <w:rPr>
          <w:rFonts w:ascii="Times New Roman" w:hAnsi="Times New Roman" w:cs="Times New Roman"/>
        </w:rPr>
      </w:pPr>
      <w:r w:rsidRPr="00153237">
        <w:rPr>
          <w:rFonts w:ascii="Times New Roman" w:hAnsi="Times New Roman" w:cs="Times New Roman"/>
        </w:rPr>
        <w:t>Wczesny etap nauki musi być pozytywnym doświadczeniem, g</w:t>
      </w:r>
      <w:r w:rsidR="001C5CFE">
        <w:rPr>
          <w:rFonts w:ascii="Times New Roman" w:hAnsi="Times New Roman" w:cs="Times New Roman"/>
        </w:rPr>
        <w:t xml:space="preserve">dyż stanowi podwaliny </w:t>
      </w:r>
      <w:r w:rsidRPr="00153237">
        <w:rPr>
          <w:rFonts w:ascii="Times New Roman" w:hAnsi="Times New Roman" w:cs="Times New Roman"/>
        </w:rPr>
        <w:t>pod następne 70 lat aktywnego uczenia się.</w:t>
      </w:r>
    </w:p>
    <w:p w:rsidR="00730FDF" w:rsidRPr="00153237" w:rsidRDefault="00730FDF" w:rsidP="007D095A">
      <w:pPr>
        <w:pStyle w:val="Akapitzlist"/>
        <w:numPr>
          <w:ilvl w:val="0"/>
          <w:numId w:val="5"/>
        </w:numPr>
        <w:spacing w:line="360" w:lineRule="auto"/>
        <w:rPr>
          <w:rFonts w:ascii="Times New Roman" w:hAnsi="Times New Roman" w:cs="Times New Roman"/>
        </w:rPr>
      </w:pPr>
      <w:r w:rsidRPr="00153237">
        <w:rPr>
          <w:rFonts w:ascii="Times New Roman" w:hAnsi="Times New Roman" w:cs="Times New Roman"/>
        </w:rPr>
        <w:t>W fazie drugiej niezmierne znaczenie będzie miało ustawiczne uczenie się, elastyczne podejście do zmiennych warunków pracy, umiejętność efektywnego gospodarowania czasem wysiłku i odpoczynku; w szkole musimy zdobyć kompetencje dotyczące aktywnego uczenia się, motywację do pracy.</w:t>
      </w:r>
    </w:p>
    <w:p w:rsidR="00730FDF" w:rsidRPr="00153237" w:rsidRDefault="00730FDF" w:rsidP="007D095A">
      <w:pPr>
        <w:pStyle w:val="Standard"/>
        <w:spacing w:line="360" w:lineRule="auto"/>
        <w:rPr>
          <w:rFonts w:ascii="Times New Roman" w:hAnsi="Times New Roman" w:cs="Times New Roman"/>
        </w:rPr>
      </w:pPr>
    </w:p>
    <w:p w:rsidR="00730FDF" w:rsidRPr="00153237" w:rsidRDefault="00730FDF" w:rsidP="007D095A">
      <w:pPr>
        <w:pStyle w:val="NormalnyWeb"/>
        <w:spacing w:line="360" w:lineRule="auto"/>
      </w:pP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Kompetencje kluczowe</w:t>
      </w:r>
    </w:p>
    <w:p w:rsidR="00730FDF" w:rsidRPr="00153237" w:rsidRDefault="00730FDF" w:rsidP="007D095A">
      <w:pPr>
        <w:pStyle w:val="Standard"/>
        <w:spacing w:line="360" w:lineRule="auto"/>
        <w:rPr>
          <w:rFonts w:ascii="Times New Roman" w:hAnsi="Times New Roman" w:cs="Times New Roman"/>
        </w:rPr>
      </w:pPr>
      <w:r w:rsidRPr="00153237">
        <w:rPr>
          <w:rStyle w:val="Pogrubienie"/>
          <w:rFonts w:ascii="Times New Roman" w:hAnsi="Times New Roman" w:cs="Times New Roman"/>
        </w:rPr>
        <w:t>1999r</w:t>
      </w:r>
      <w:r w:rsidRPr="00153237">
        <w:rPr>
          <w:rFonts w:ascii="Times New Roman" w:hAnsi="Times New Roman" w:cs="Times New Roman"/>
        </w:rPr>
        <w:t>. wprowadzono</w:t>
      </w:r>
      <w:r w:rsidRPr="00153237">
        <w:rPr>
          <w:rFonts w:ascii="Times New Roman" w:hAnsi="Times New Roman" w:cs="Times New Roman"/>
          <w:b/>
        </w:rPr>
        <w:t xml:space="preserve"> </w:t>
      </w:r>
      <w:r w:rsidRPr="00153237">
        <w:rPr>
          <w:rStyle w:val="Pogrubienie"/>
          <w:rFonts w:ascii="Times New Roman" w:hAnsi="Times New Roman" w:cs="Times New Roman"/>
        </w:rPr>
        <w:t xml:space="preserve">podstawy </w:t>
      </w:r>
      <w:proofErr w:type="gramStart"/>
      <w:r w:rsidRPr="00153237">
        <w:rPr>
          <w:rStyle w:val="Pogrubienie"/>
          <w:rFonts w:ascii="Times New Roman" w:hAnsi="Times New Roman" w:cs="Times New Roman"/>
        </w:rPr>
        <w:t>programowe</w:t>
      </w:r>
      <w:r w:rsidRPr="00153237">
        <w:rPr>
          <w:rFonts w:ascii="Times New Roman" w:hAnsi="Times New Roman" w:cs="Times New Roman"/>
          <w:b/>
        </w:rPr>
        <w:t xml:space="preserve">, </w:t>
      </w:r>
      <w:r w:rsidRPr="00153237">
        <w:rPr>
          <w:rFonts w:ascii="Times New Roman" w:hAnsi="Times New Roman" w:cs="Times New Roman"/>
        </w:rPr>
        <w:t xml:space="preserve"> które</w:t>
      </w:r>
      <w:proofErr w:type="gramEnd"/>
      <w:r w:rsidRPr="00153237">
        <w:rPr>
          <w:rFonts w:ascii="Times New Roman" w:hAnsi="Times New Roman" w:cs="Times New Roman"/>
        </w:rPr>
        <w:t xml:space="preserve"> </w:t>
      </w:r>
      <w:r w:rsidRPr="00153237">
        <w:rPr>
          <w:rStyle w:val="Pogrubienie"/>
          <w:rFonts w:ascii="Times New Roman" w:hAnsi="Times New Roman" w:cs="Times New Roman"/>
        </w:rPr>
        <w:t>określają, jakim celom ma służyć i jakie zadania ma realizować kształcenie szkolne</w:t>
      </w:r>
      <w:r w:rsidRPr="00153237">
        <w:rPr>
          <w:rFonts w:ascii="Times New Roman" w:hAnsi="Times New Roman" w:cs="Times New Roman"/>
          <w:b/>
        </w:rPr>
        <w:t xml:space="preserve">. </w:t>
      </w:r>
      <w:r w:rsidRPr="00153237">
        <w:rPr>
          <w:rStyle w:val="Pogrubienie"/>
          <w:rFonts w:ascii="Times New Roman" w:hAnsi="Times New Roman" w:cs="Times New Roman"/>
        </w:rPr>
        <w:t>Zawierają kanon podstawowych treści nauczania; precyzują, jakie sprawności i umiejętności powinien opanować uczeń w toku kształcenia.</w:t>
      </w:r>
    </w:p>
    <w:p w:rsidR="00730FDF" w:rsidRDefault="00730FDF" w:rsidP="007D095A">
      <w:pPr>
        <w:pStyle w:val="NormalnyWeb"/>
        <w:spacing w:line="360" w:lineRule="auto"/>
        <w:rPr>
          <w:color w:val="000000"/>
        </w:rPr>
      </w:pPr>
      <w:r w:rsidRPr="00153237">
        <w:t xml:space="preserve">Zestaw opanowanej wiedzy, nabytych umiejętności oraz ukształtowanych postaw można nazwać kompetencjami, w które dany cykl kształcenia powinien wyposażyć absolwenta. Na początku XXI w. </w:t>
      </w:r>
      <w:proofErr w:type="gramStart"/>
      <w:r w:rsidRPr="00153237">
        <w:t>kraje</w:t>
      </w:r>
      <w:proofErr w:type="gramEnd"/>
      <w:r w:rsidRPr="00153237">
        <w:t xml:space="preserve"> Unii Europejskiej na podstawie badań wyznaczyły tak zwane kompetencje kluczowe. </w:t>
      </w:r>
      <w:r w:rsidRPr="00153237">
        <w:rPr>
          <w:color w:val="000000"/>
        </w:rPr>
        <w:t xml:space="preserve">Kompetencje te są </w:t>
      </w:r>
      <w:proofErr w:type="gramStart"/>
      <w:r w:rsidRPr="00153237">
        <w:rPr>
          <w:color w:val="000000"/>
        </w:rPr>
        <w:t>zdefiniowane jako</w:t>
      </w:r>
      <w:proofErr w:type="gramEnd"/>
      <w:r w:rsidRPr="00153237">
        <w:rPr>
          <w:color w:val="000000"/>
        </w:rPr>
        <w:t xml:space="preserve"> połączenie wiedzy, umiejętności i postaw odpowiednich</w:t>
      </w:r>
      <w:r w:rsidRPr="00153237">
        <w:rPr>
          <w:color w:val="000000"/>
        </w:rPr>
        <w:br/>
        <w:t>do sytuacji. Kompetencje kluczowe to te, których wszystkie oso</w:t>
      </w:r>
      <w:r w:rsidR="001C5CFE">
        <w:rPr>
          <w:color w:val="000000"/>
        </w:rPr>
        <w:t xml:space="preserve">by potrzebują do samorealizacji </w:t>
      </w:r>
      <w:r w:rsidRPr="00153237">
        <w:rPr>
          <w:color w:val="000000"/>
        </w:rPr>
        <w:t>i rozwoju osobistego, bycia aktywnym obywatelem, integracji społecznej i zatrudnienia. Ustanowiono osiem kompetencji kluczowych:</w:t>
      </w:r>
    </w:p>
    <w:p w:rsidR="001C5CFE" w:rsidRPr="00153237" w:rsidRDefault="001C5CFE" w:rsidP="007D095A">
      <w:pPr>
        <w:pStyle w:val="NormalnyWeb"/>
        <w:spacing w:line="360" w:lineRule="auto"/>
      </w:pPr>
    </w:p>
    <w:p w:rsidR="00730FDF" w:rsidRPr="00153237" w:rsidRDefault="00730FDF" w:rsidP="007D095A">
      <w:pPr>
        <w:pStyle w:val="Standard"/>
        <w:numPr>
          <w:ilvl w:val="0"/>
          <w:numId w:val="13"/>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lastRenderedPageBreak/>
        <w:t>porozumiewanie</w:t>
      </w:r>
      <w:proofErr w:type="gramEnd"/>
      <w:r w:rsidRPr="00153237">
        <w:rPr>
          <w:rFonts w:ascii="Times New Roman" w:eastAsia="Times New Roman" w:hAnsi="Times New Roman" w:cs="Times New Roman"/>
          <w:color w:val="000000"/>
        </w:rPr>
        <w:t xml:space="preserve"> się w języku ojczystym,</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t>porozumiewanie</w:t>
      </w:r>
      <w:proofErr w:type="gramEnd"/>
      <w:r w:rsidRPr="00153237">
        <w:rPr>
          <w:rFonts w:ascii="Times New Roman" w:eastAsia="Times New Roman" w:hAnsi="Times New Roman" w:cs="Times New Roman"/>
          <w:color w:val="000000"/>
        </w:rPr>
        <w:t xml:space="preserve"> się w językach obcych,</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t>kompetencje</w:t>
      </w:r>
      <w:proofErr w:type="gramEnd"/>
      <w:r w:rsidRPr="00153237">
        <w:rPr>
          <w:rFonts w:ascii="Times New Roman" w:eastAsia="Times New Roman" w:hAnsi="Times New Roman" w:cs="Times New Roman"/>
          <w:color w:val="000000"/>
        </w:rPr>
        <w:t xml:space="preserve"> matematyczne i podstawowe kompetencje naukowo-techniczne,</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t>kompetencje</w:t>
      </w:r>
      <w:proofErr w:type="gramEnd"/>
      <w:r w:rsidRPr="00153237">
        <w:rPr>
          <w:rFonts w:ascii="Times New Roman" w:eastAsia="Times New Roman" w:hAnsi="Times New Roman" w:cs="Times New Roman"/>
          <w:color w:val="000000"/>
        </w:rPr>
        <w:t xml:space="preserve"> informatyczne,</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t>umiejętność</w:t>
      </w:r>
      <w:proofErr w:type="gramEnd"/>
      <w:r w:rsidRPr="00153237">
        <w:rPr>
          <w:rFonts w:ascii="Times New Roman" w:eastAsia="Times New Roman" w:hAnsi="Times New Roman" w:cs="Times New Roman"/>
          <w:color w:val="000000"/>
        </w:rPr>
        <w:t xml:space="preserve"> uczenia się,</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t>kompetencje</w:t>
      </w:r>
      <w:proofErr w:type="gramEnd"/>
      <w:r w:rsidRPr="00153237">
        <w:rPr>
          <w:rFonts w:ascii="Times New Roman" w:eastAsia="Times New Roman" w:hAnsi="Times New Roman" w:cs="Times New Roman"/>
          <w:color w:val="000000"/>
        </w:rPr>
        <w:t xml:space="preserve"> społeczne i obywatelskie,</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rPr>
      </w:pPr>
      <w:proofErr w:type="gramStart"/>
      <w:r w:rsidRPr="00153237">
        <w:rPr>
          <w:rFonts w:ascii="Times New Roman" w:eastAsia="Times New Roman" w:hAnsi="Times New Roman" w:cs="Times New Roman"/>
          <w:color w:val="000000"/>
        </w:rPr>
        <w:t>inicjatywność</w:t>
      </w:r>
      <w:proofErr w:type="gramEnd"/>
      <w:r w:rsidRPr="00153237">
        <w:rPr>
          <w:rFonts w:ascii="Times New Roman" w:eastAsia="Times New Roman" w:hAnsi="Times New Roman" w:cs="Times New Roman"/>
          <w:color w:val="000000"/>
        </w:rPr>
        <w:t xml:space="preserve"> i przedsiębiorczość</w:t>
      </w:r>
    </w:p>
    <w:p w:rsidR="00730FDF" w:rsidRPr="00153237" w:rsidRDefault="00730FDF" w:rsidP="007D095A">
      <w:pPr>
        <w:pStyle w:val="Standard"/>
        <w:numPr>
          <w:ilvl w:val="0"/>
          <w:numId w:val="2"/>
        </w:numPr>
        <w:spacing w:before="280" w:after="280"/>
        <w:rPr>
          <w:rFonts w:ascii="Times New Roman" w:eastAsia="Times New Roman" w:hAnsi="Times New Roman" w:cs="Times New Roman"/>
          <w:color w:val="000000"/>
          <w:lang w:eastAsia="pl-PL"/>
        </w:rPr>
      </w:pPr>
      <w:proofErr w:type="gramStart"/>
      <w:r w:rsidRPr="00153237">
        <w:rPr>
          <w:rFonts w:ascii="Times New Roman" w:eastAsia="Times New Roman" w:hAnsi="Times New Roman" w:cs="Times New Roman"/>
          <w:color w:val="000000"/>
          <w:lang w:eastAsia="pl-PL"/>
        </w:rPr>
        <w:t>świadomość</w:t>
      </w:r>
      <w:proofErr w:type="gramEnd"/>
      <w:r w:rsidRPr="00153237">
        <w:rPr>
          <w:rFonts w:ascii="Times New Roman" w:eastAsia="Times New Roman" w:hAnsi="Times New Roman" w:cs="Times New Roman"/>
          <w:color w:val="000000"/>
          <w:lang w:eastAsia="pl-PL"/>
        </w:rPr>
        <w:t xml:space="preserve"> i ekspresja kulturalna</w:t>
      </w:r>
    </w:p>
    <w:p w:rsidR="00730FDF" w:rsidRPr="00153237" w:rsidRDefault="00730FDF" w:rsidP="007D095A">
      <w:pPr>
        <w:pStyle w:val="Standard"/>
        <w:spacing w:before="280" w:after="280"/>
        <w:rPr>
          <w:rFonts w:ascii="Times New Roman" w:eastAsia="Times New Roman" w:hAnsi="Times New Roman" w:cs="Times New Roman"/>
          <w:color w:val="000000"/>
          <w:lang w:eastAsia="pl-PL"/>
        </w:rPr>
      </w:pPr>
    </w:p>
    <w:p w:rsidR="00730FDF" w:rsidRPr="00153237" w:rsidRDefault="00730FDF" w:rsidP="007D095A">
      <w:pPr>
        <w:pStyle w:val="InspirationLTGliederung1"/>
        <w:spacing w:line="360" w:lineRule="auto"/>
        <w:rPr>
          <w:rFonts w:ascii="Times New Roman" w:hAnsi="Times New Roman" w:cs="Times New Roman"/>
          <w:color w:val="009933"/>
          <w:sz w:val="28"/>
          <w:szCs w:val="28"/>
        </w:rPr>
      </w:pPr>
      <w:r w:rsidRPr="00153237">
        <w:rPr>
          <w:rFonts w:ascii="Times New Roman" w:hAnsi="Times New Roman" w:cs="Times New Roman"/>
          <w:color w:val="009933"/>
          <w:sz w:val="28"/>
          <w:szCs w:val="28"/>
        </w:rPr>
        <w:t>2. Obszar rozważań - jak uczyć?</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Jakie umiejętności musi posiadać nauczyciel pracujący z tym programem?</w:t>
      </w:r>
      <w:r w:rsidRPr="00153237">
        <w:rPr>
          <w:rFonts w:ascii="Times New Roman" w:hAnsi="Times New Roman" w:cs="Times New Roman"/>
          <w:sz w:val="24"/>
        </w:rPr>
        <w:br/>
        <w:t>Jakie metody będziemy stosować?</w:t>
      </w:r>
      <w:r w:rsidRPr="00153237">
        <w:rPr>
          <w:rFonts w:ascii="Times New Roman" w:hAnsi="Times New Roman" w:cs="Times New Roman"/>
          <w:sz w:val="24"/>
        </w:rPr>
        <w:br/>
        <w:t>Jakie metody są najskuteczniejsze?</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w:t>
      </w:r>
    </w:p>
    <w:p w:rsidR="00730FDF" w:rsidRPr="00153237" w:rsidRDefault="00730FDF" w:rsidP="007D095A">
      <w:pPr>
        <w:pStyle w:val="InspirationLTGliederung1"/>
        <w:spacing w:line="360" w:lineRule="auto"/>
        <w:rPr>
          <w:rFonts w:ascii="Times New Roman" w:hAnsi="Times New Roman" w:cs="Times New Roman"/>
          <w:color w:val="009933"/>
          <w:sz w:val="24"/>
        </w:rPr>
      </w:pPr>
      <w:r w:rsidRPr="00153237">
        <w:rPr>
          <w:rFonts w:ascii="Times New Roman" w:hAnsi="Times New Roman" w:cs="Times New Roman"/>
          <w:color w:val="009933"/>
          <w:sz w:val="24"/>
        </w:rPr>
        <w:t>Inspiracje:</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Nauczyciel nie musi wymyślać nowej metody nauczania. Warto korzystać z tego, co wypracowali inni, naukowcy, doradcy metodyczni, inni nauczyciele. Warsztat metodyczny stale się poszerza i zmienia, należy jedynie „być na bieżąco”, stale poszukiwać i bacznie obserwować. Ważne by metody były dostosowane zarówno do uczniów jak i do nauczyciela.</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Techniki doświadczeń poszukujących </w:t>
      </w:r>
      <w:proofErr w:type="spellStart"/>
      <w:r w:rsidRPr="00153237">
        <w:rPr>
          <w:rFonts w:ascii="Times New Roman" w:hAnsi="Times New Roman" w:cs="Times New Roman"/>
        </w:rPr>
        <w:t>Freineta</w:t>
      </w:r>
      <w:proofErr w:type="spellEnd"/>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O technice doświadczeń poszukujących mówimy, iż jest to naturalne zdobywanie wiedzy, w trakcie samodzielnych doświadczeń i działań wywołujących przeżycia emocjonalne. Efektem tego jest wychodzenie poza dostarczone informacje, co sprzyja rozwijaniu działań twórczych. </w:t>
      </w:r>
      <w:r w:rsidRPr="00153237">
        <w:rPr>
          <w:rFonts w:ascii="Times New Roman" w:hAnsi="Times New Roman" w:cs="Times New Roman"/>
        </w:rPr>
        <w:lastRenderedPageBreak/>
        <w:t>Przebieg zajęć prowadzonych tą techniką może być następujący:</w:t>
      </w:r>
      <w:r w:rsidRPr="00153237">
        <w:rPr>
          <w:rFonts w:ascii="Times New Roman" w:hAnsi="Times New Roman" w:cs="Times New Roman"/>
          <w:vertAlign w:val="superscript"/>
        </w:rPr>
        <w:t>1</w:t>
      </w:r>
    </w:p>
    <w:p w:rsidR="00730FDF" w:rsidRPr="00153237" w:rsidRDefault="00730FDF" w:rsidP="007D095A">
      <w:pPr>
        <w:pStyle w:val="Standard"/>
        <w:numPr>
          <w:ilvl w:val="0"/>
          <w:numId w:val="14"/>
        </w:numPr>
        <w:spacing w:line="360" w:lineRule="auto"/>
        <w:rPr>
          <w:rFonts w:ascii="Times New Roman" w:hAnsi="Times New Roman" w:cs="Times New Roman"/>
        </w:rPr>
      </w:pPr>
      <w:r w:rsidRPr="00153237">
        <w:rPr>
          <w:rFonts w:ascii="Times New Roman" w:hAnsi="Times New Roman" w:cs="Times New Roman"/>
        </w:rPr>
        <w:t>Pobudzanie i ukierunkowanie aktywności własnej dzieci.</w:t>
      </w:r>
    </w:p>
    <w:p w:rsidR="00730FDF" w:rsidRPr="00153237" w:rsidRDefault="00730FDF" w:rsidP="007D095A">
      <w:pPr>
        <w:pStyle w:val="Standard"/>
        <w:numPr>
          <w:ilvl w:val="0"/>
          <w:numId w:val="15"/>
        </w:numPr>
        <w:spacing w:line="360" w:lineRule="auto"/>
        <w:rPr>
          <w:rFonts w:ascii="Times New Roman" w:hAnsi="Times New Roman" w:cs="Times New Roman"/>
        </w:rPr>
      </w:pPr>
      <w:r w:rsidRPr="00153237">
        <w:rPr>
          <w:rFonts w:ascii="Times New Roman" w:hAnsi="Times New Roman" w:cs="Times New Roman"/>
        </w:rPr>
        <w:t>Organizowanie środowiska informacyjnego przez nauczyciela i dzieci.</w:t>
      </w:r>
    </w:p>
    <w:p w:rsidR="00730FDF" w:rsidRPr="00153237" w:rsidRDefault="00730FDF" w:rsidP="007D095A">
      <w:pPr>
        <w:pStyle w:val="Standard"/>
        <w:numPr>
          <w:ilvl w:val="0"/>
          <w:numId w:val="7"/>
        </w:numPr>
        <w:spacing w:line="360" w:lineRule="auto"/>
        <w:rPr>
          <w:rFonts w:ascii="Times New Roman" w:hAnsi="Times New Roman" w:cs="Times New Roman"/>
        </w:rPr>
      </w:pPr>
      <w:r w:rsidRPr="00153237">
        <w:rPr>
          <w:rFonts w:ascii="Times New Roman" w:hAnsi="Times New Roman" w:cs="Times New Roman"/>
        </w:rPr>
        <w:t>Działalność poznawcza uczniów ukierunkowana kartą pracy (tzw. fiszką poszukującą).</w:t>
      </w:r>
    </w:p>
    <w:p w:rsidR="00730FDF" w:rsidRPr="00153237" w:rsidRDefault="00730FDF" w:rsidP="007D095A">
      <w:pPr>
        <w:pStyle w:val="Standard"/>
        <w:numPr>
          <w:ilvl w:val="0"/>
          <w:numId w:val="7"/>
        </w:numPr>
        <w:spacing w:line="360" w:lineRule="auto"/>
        <w:rPr>
          <w:rFonts w:ascii="Times New Roman" w:hAnsi="Times New Roman" w:cs="Times New Roman"/>
        </w:rPr>
      </w:pPr>
      <w:r w:rsidRPr="00153237">
        <w:rPr>
          <w:rFonts w:ascii="Times New Roman" w:hAnsi="Times New Roman" w:cs="Times New Roman"/>
        </w:rPr>
        <w:t>Działanie i aktywność praktyczna.</w:t>
      </w:r>
    </w:p>
    <w:p w:rsidR="00730FDF" w:rsidRPr="00153237" w:rsidRDefault="00730FDF" w:rsidP="007D095A">
      <w:pPr>
        <w:pStyle w:val="Standard"/>
        <w:numPr>
          <w:ilvl w:val="0"/>
          <w:numId w:val="7"/>
        </w:numPr>
        <w:spacing w:line="360" w:lineRule="auto"/>
        <w:rPr>
          <w:rFonts w:ascii="Times New Roman" w:hAnsi="Times New Roman" w:cs="Times New Roman"/>
        </w:rPr>
      </w:pPr>
      <w:r w:rsidRPr="00153237">
        <w:rPr>
          <w:rFonts w:ascii="Times New Roman" w:hAnsi="Times New Roman" w:cs="Times New Roman"/>
        </w:rPr>
        <w:t>Przeżywanie i aktywność emocjonalna.</w:t>
      </w:r>
    </w:p>
    <w:p w:rsidR="00730FDF" w:rsidRPr="00153237" w:rsidRDefault="00730FDF" w:rsidP="007D095A">
      <w:pPr>
        <w:pStyle w:val="Standard"/>
        <w:numPr>
          <w:ilvl w:val="0"/>
          <w:numId w:val="7"/>
        </w:numPr>
        <w:spacing w:line="360" w:lineRule="auto"/>
        <w:rPr>
          <w:rFonts w:ascii="Times New Roman" w:hAnsi="Times New Roman" w:cs="Times New Roman"/>
        </w:rPr>
      </w:pPr>
      <w:r w:rsidRPr="00153237">
        <w:rPr>
          <w:rFonts w:ascii="Times New Roman" w:hAnsi="Times New Roman" w:cs="Times New Roman"/>
        </w:rPr>
        <w:t xml:space="preserve">Aktywność poznawcza, emocjonalna i praktyczna (dzieci wspólnie </w:t>
      </w:r>
      <w:r w:rsidRPr="00153237">
        <w:rPr>
          <w:rFonts w:ascii="Times New Roman" w:hAnsi="Times New Roman" w:cs="Times New Roman"/>
        </w:rPr>
        <w:br/>
        <w:t>z nauczycielem dokonują syntezy opracowanych materiałów).</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 metodzie tej tworzy się kartotekę fiszek problemowych (zwanych też poszukującymi, przewodnimi bądź kartami pracy ucznia). Są to karty pracy zawierające pewną liczbę poleceń</w:t>
      </w:r>
      <w:r w:rsidRPr="00153237">
        <w:rPr>
          <w:rFonts w:ascii="Times New Roman" w:hAnsi="Times New Roman" w:cs="Times New Roman"/>
        </w:rPr>
        <w:br/>
        <w:t>do wykonania, a także wykaz materiałów źródłowych, w których można wyszukać informacje, i/lub wskazówki dotyczące poszukiwań informacji i przeprowadzenia doświadczeń. Karty dokumentacji źródłowej - może to być klasowy katalog (wskazujący miejsce złożenia materiałów źródłowych) bądź biblioteczka pracy. W tej biblioteczce nauczyciel gromadzi wraz z uczniami różnorodne zbiory np. fotografie, reprodukcje, widokówki, prospekty, filmy, przezrocza, płyty, materiały reklamowe, informatory, albumy, książki. Ważna jest bezpośrednia dostępność do tych materiałów dla uczniów, aby mogli sięgać do nich samodzielnie, w miarę potrzeby. Po zebraniu, przedstawieniu i prezentacji samodzielnie zgromadzonych i uporządkowanych przez uczniów informacji nauczyciel włącza się do uzupełniania opracowań, czyli „interpretacji wzbogacające</w:t>
      </w:r>
      <w:r w:rsidR="001C5CFE">
        <w:rPr>
          <w:rFonts w:ascii="Times New Roman" w:hAnsi="Times New Roman" w:cs="Times New Roman"/>
        </w:rPr>
        <w:t xml:space="preserve">j”. Od możliwości, umiejętności </w:t>
      </w:r>
      <w:r w:rsidRPr="00153237">
        <w:rPr>
          <w:rFonts w:ascii="Times New Roman" w:hAnsi="Times New Roman" w:cs="Times New Roman"/>
        </w:rPr>
        <w:t>i pomysłu zależy wybór formy wyrażenia tworzonych materiałów. Może to być: karta informacyjna, gazetka, książeczka tematyczna, album, folder, makieta, scenka rodzajowa, inscenizacja, konkurs itp.</w:t>
      </w:r>
    </w:p>
    <w:p w:rsidR="00730FDF" w:rsidRPr="00153237" w:rsidRDefault="00730FDF" w:rsidP="007D095A">
      <w:pPr>
        <w:pStyle w:val="Standard"/>
        <w:spacing w:line="360" w:lineRule="auto"/>
        <w:rPr>
          <w:rFonts w:ascii="Times New Roman" w:hAnsi="Times New Roman" w:cs="Times New Roman"/>
          <w:color w:val="000000"/>
        </w:rPr>
      </w:pPr>
    </w:p>
    <w:p w:rsidR="00730FDF" w:rsidRPr="00153237" w:rsidRDefault="00730FDF" w:rsidP="007D095A">
      <w:pPr>
        <w:pStyle w:val="InspirationLTGliederung1"/>
        <w:spacing w:line="360" w:lineRule="auto"/>
        <w:rPr>
          <w:rFonts w:ascii="Times New Roman" w:hAnsi="Times New Roman" w:cs="Times New Roman"/>
          <w:color w:val="009933"/>
          <w:sz w:val="28"/>
          <w:szCs w:val="28"/>
        </w:rPr>
      </w:pPr>
      <w:r w:rsidRPr="00153237">
        <w:rPr>
          <w:rFonts w:ascii="Times New Roman" w:hAnsi="Times New Roman" w:cs="Times New Roman"/>
          <w:color w:val="009933"/>
          <w:sz w:val="28"/>
          <w:szCs w:val="28"/>
        </w:rPr>
        <w:t>3. Obszar rozważań - jak oceniać?</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Czemu służy ocenianie?</w:t>
      </w:r>
      <w:r w:rsidRPr="00153237">
        <w:rPr>
          <w:rFonts w:ascii="Times New Roman" w:hAnsi="Times New Roman" w:cs="Times New Roman"/>
          <w:sz w:val="24"/>
        </w:rPr>
        <w:br/>
        <w:t>Jakie są sposoby oceniania?</w:t>
      </w:r>
      <w:r w:rsidRPr="00153237">
        <w:rPr>
          <w:rFonts w:ascii="Times New Roman" w:hAnsi="Times New Roman" w:cs="Times New Roman"/>
          <w:sz w:val="24"/>
        </w:rPr>
        <w:br/>
        <w:t>-...................................................................................................................................................................................................................................................................................................................................................................................................................................................................................................................................................................................................................................................................................................................................................................................</w:t>
      </w:r>
    </w:p>
    <w:p w:rsidR="00730FDF" w:rsidRPr="00153237" w:rsidRDefault="00730FDF" w:rsidP="007D095A">
      <w:pPr>
        <w:pStyle w:val="InspirationLTGliederung1"/>
        <w:spacing w:line="360" w:lineRule="auto"/>
        <w:rPr>
          <w:rFonts w:ascii="Times New Roman" w:hAnsi="Times New Roman" w:cs="Times New Roman"/>
          <w:sz w:val="24"/>
        </w:rPr>
      </w:pPr>
    </w:p>
    <w:p w:rsidR="00730FDF" w:rsidRPr="00153237" w:rsidRDefault="00730FDF" w:rsidP="007D095A">
      <w:pPr>
        <w:pStyle w:val="Standard"/>
        <w:spacing w:line="360" w:lineRule="auto"/>
        <w:rPr>
          <w:rFonts w:ascii="Times New Roman" w:hAnsi="Times New Roman" w:cs="Times New Roman"/>
          <w:color w:val="009933"/>
        </w:rPr>
      </w:pPr>
      <w:r w:rsidRPr="00153237">
        <w:rPr>
          <w:rFonts w:ascii="Times New Roman" w:hAnsi="Times New Roman" w:cs="Times New Roman"/>
          <w:color w:val="009933"/>
        </w:rPr>
        <w:t>Inspiracje:</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Ocenianie kształtujące</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Ocenianie kształtujące jest formą oceniania opisowego nastawionego na wspieranie uczenia się. W procesie oceniania wspierającego biorą udział nie tylko </w:t>
      </w:r>
      <w:proofErr w:type="gramStart"/>
      <w:r w:rsidRPr="00153237">
        <w:rPr>
          <w:rFonts w:ascii="Times New Roman" w:hAnsi="Times New Roman" w:cs="Times New Roman"/>
        </w:rPr>
        <w:t>nauczyciele ale</w:t>
      </w:r>
      <w:proofErr w:type="gramEnd"/>
      <w:r w:rsidRPr="00153237">
        <w:rPr>
          <w:rFonts w:ascii="Times New Roman" w:hAnsi="Times New Roman" w:cs="Times New Roman"/>
        </w:rPr>
        <w:t xml:space="preserve"> także uczniowie i ich rodzice. Ocenianie postępów w nauce pokazuje, co już udało się osiągnąć, co zostało zapamiętane i przyswojone, dając tym samym wgląd w obecny stan wiedzy ucznia.</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Podstawową różnicą między ocenianiem wspierającym proces uczenia się a ocenianiem postępów w nauce jest </w:t>
      </w:r>
      <w:proofErr w:type="gramStart"/>
      <w:r w:rsidRPr="00153237">
        <w:rPr>
          <w:rFonts w:ascii="Times New Roman" w:hAnsi="Times New Roman" w:cs="Times New Roman"/>
        </w:rPr>
        <w:t>funkcja jaką</w:t>
      </w:r>
      <w:proofErr w:type="gramEnd"/>
      <w:r w:rsidRPr="00153237">
        <w:rPr>
          <w:rFonts w:ascii="Times New Roman" w:hAnsi="Times New Roman" w:cs="Times New Roman"/>
        </w:rPr>
        <w:t xml:space="preserve"> spełnia gromadzenie danych na temat postępów w nauce. Ocenianie wspierające uczenie się ma na celu poprawę procesu kształcenia, natomiast ocenianie postępów uczniów spełnia rolę szeregowania dzieci oraz zapewnia wiarygodność </w:t>
      </w:r>
      <w:proofErr w:type="gramStart"/>
      <w:r w:rsidRPr="00153237">
        <w:rPr>
          <w:rFonts w:ascii="Times New Roman" w:hAnsi="Times New Roman" w:cs="Times New Roman"/>
        </w:rPr>
        <w:t>instytucji jaką</w:t>
      </w:r>
      <w:proofErr w:type="gramEnd"/>
      <w:r w:rsidRPr="00153237">
        <w:rPr>
          <w:rFonts w:ascii="Times New Roman" w:hAnsi="Times New Roman" w:cs="Times New Roman"/>
        </w:rPr>
        <w:t xml:space="preserve"> jest szkoła.</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Ocenianie wspierające stawia przed nauczycielem następujące zadania:</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Planowanie lekcji w oparciu o cele;</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Podawanie celów lekcji w języku zrozumiałym dla ucznia i rodziców;</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Podsumowywanie lekcji;</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Informowanie o tym, co jest najważniejsze podczas tej lekcji;</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Informowanie o tym, co będzie wymagane po </w:t>
      </w:r>
      <w:proofErr w:type="gramStart"/>
      <w:r w:rsidRPr="00153237">
        <w:rPr>
          <w:rFonts w:ascii="Times New Roman" w:hAnsi="Times New Roman" w:cs="Times New Roman"/>
        </w:rPr>
        <w:t>lekcji (co</w:t>
      </w:r>
      <w:proofErr w:type="gramEnd"/>
      <w:r w:rsidRPr="00153237">
        <w:rPr>
          <w:rFonts w:ascii="Times New Roman" w:hAnsi="Times New Roman" w:cs="Times New Roman"/>
        </w:rPr>
        <w:t xml:space="preserve"> trzeba wiedzieć, umieć zrobić itp.);</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Informowanie o tym, co trzeba zrobić by uzyskać lepszy wynik;</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Stosowanie technik zadawania pytań;</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Współpraca z rodzicami, specjalistami.</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Podstawowe zalety oceniania kształtującego:</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Wspomaganie procesu uczenia się;</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Wpływ na nauczanie i uczenie się;</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Pomoc w osiągnięciu kolejnych etapy kształcenia;</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Rozwijanie w uczniach zdolność autoanalizy;</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Rozwijanie umiejętności planowania dalszej pracy;</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Angażowanie w proces oceniania nauczycieli, uczniów, rodziców, rówieśników, i innych specjalistów zatrudnionych w szkole.</w:t>
      </w:r>
    </w:p>
    <w:p w:rsidR="00730FDF"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 xml:space="preserve"> </w:t>
      </w:r>
    </w:p>
    <w:p w:rsidR="001C5CFE" w:rsidRDefault="001C5CFE" w:rsidP="007D095A">
      <w:pPr>
        <w:pStyle w:val="Standard"/>
        <w:spacing w:line="360" w:lineRule="auto"/>
        <w:rPr>
          <w:rFonts w:ascii="Times New Roman" w:hAnsi="Times New Roman" w:cs="Times New Roman"/>
        </w:rPr>
      </w:pPr>
    </w:p>
    <w:p w:rsidR="001C5CFE" w:rsidRDefault="001C5CFE" w:rsidP="007D095A">
      <w:pPr>
        <w:pStyle w:val="Standard"/>
        <w:spacing w:line="360" w:lineRule="auto"/>
        <w:rPr>
          <w:rFonts w:ascii="Times New Roman" w:hAnsi="Times New Roman" w:cs="Times New Roman"/>
        </w:rPr>
      </w:pPr>
    </w:p>
    <w:p w:rsidR="001C5CFE" w:rsidRDefault="001C5CFE" w:rsidP="007D095A">
      <w:pPr>
        <w:pStyle w:val="Standard"/>
        <w:spacing w:line="360" w:lineRule="auto"/>
        <w:rPr>
          <w:rFonts w:ascii="Times New Roman" w:hAnsi="Times New Roman" w:cs="Times New Roman"/>
        </w:rPr>
      </w:pPr>
    </w:p>
    <w:p w:rsidR="001C5CFE" w:rsidRPr="00153237" w:rsidRDefault="001C5CFE" w:rsidP="007D095A">
      <w:pPr>
        <w:pStyle w:val="Standard"/>
        <w:spacing w:line="360" w:lineRule="auto"/>
        <w:rPr>
          <w:rFonts w:ascii="Times New Roman" w:hAnsi="Times New Roman" w:cs="Times New Roman"/>
        </w:rPr>
      </w:pPr>
    </w:p>
    <w:p w:rsidR="00730FDF" w:rsidRPr="00153237" w:rsidRDefault="00730FDF" w:rsidP="007D095A">
      <w:pPr>
        <w:pStyle w:val="InspirationLTGliederung1"/>
        <w:spacing w:line="360" w:lineRule="auto"/>
        <w:rPr>
          <w:rFonts w:ascii="Times New Roman" w:hAnsi="Times New Roman" w:cs="Times New Roman"/>
          <w:sz w:val="28"/>
          <w:szCs w:val="28"/>
        </w:rPr>
      </w:pPr>
      <w:r w:rsidRPr="00153237">
        <w:rPr>
          <w:rFonts w:ascii="Times New Roman" w:hAnsi="Times New Roman" w:cs="Times New Roman"/>
          <w:sz w:val="28"/>
          <w:szCs w:val="28"/>
        </w:rPr>
        <w:lastRenderedPageBreak/>
        <w:t>4. Tworzenie programów nauczania – proces twórczy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Proces pisania programu można przedstawić w 4 krokach</w:t>
      </w:r>
    </w:p>
    <w:p w:rsidR="00730FDF" w:rsidRPr="00153237" w:rsidRDefault="00730FDF" w:rsidP="007D095A">
      <w:pPr>
        <w:pStyle w:val="InspirationLTGliederung1"/>
        <w:spacing w:line="360" w:lineRule="auto"/>
        <w:rPr>
          <w:rFonts w:ascii="Times New Roman" w:hAnsi="Times New Roman" w:cs="Times New Roman"/>
          <w:b/>
          <w:bCs/>
          <w:sz w:val="24"/>
        </w:rPr>
      </w:pPr>
      <w:r w:rsidRPr="00153237">
        <w:rPr>
          <w:rFonts w:ascii="Times New Roman" w:hAnsi="Times New Roman" w:cs="Times New Roman"/>
          <w:b/>
          <w:bCs/>
          <w:sz w:val="24"/>
        </w:rPr>
        <w:t>Krok pierwszy</w:t>
      </w:r>
    </w:p>
    <w:p w:rsidR="00730FDF" w:rsidRPr="00153237" w:rsidRDefault="00730FDF" w:rsidP="007D095A">
      <w:pPr>
        <w:pStyle w:val="InspirationLTGliederung1"/>
        <w:spacing w:line="360" w:lineRule="auto"/>
        <w:rPr>
          <w:rFonts w:ascii="Times New Roman" w:hAnsi="Times New Roman" w:cs="Times New Roman"/>
        </w:rPr>
      </w:pPr>
      <w:proofErr w:type="gramStart"/>
      <w:r w:rsidRPr="00153237">
        <w:rPr>
          <w:rFonts w:ascii="Times New Roman" w:hAnsi="Times New Roman" w:cs="Times New Roman"/>
          <w:b/>
          <w:bCs/>
          <w:sz w:val="24"/>
        </w:rPr>
        <w:t xml:space="preserve">-  </w:t>
      </w:r>
      <w:r w:rsidRPr="001C5CFE">
        <w:rPr>
          <w:rFonts w:ascii="Times New Roman" w:hAnsi="Times New Roman" w:cs="Times New Roman"/>
          <w:bCs/>
          <w:sz w:val="24"/>
        </w:rPr>
        <w:t>analiza</w:t>
      </w:r>
      <w:proofErr w:type="gramEnd"/>
      <w:r w:rsidRPr="001C5CFE">
        <w:rPr>
          <w:rFonts w:ascii="Times New Roman" w:hAnsi="Times New Roman" w:cs="Times New Roman"/>
          <w:bCs/>
          <w:sz w:val="24"/>
        </w:rPr>
        <w:t xml:space="preserve"> podstawy pr</w:t>
      </w:r>
      <w:r w:rsidRPr="001C5CFE">
        <w:rPr>
          <w:rFonts w:ascii="Times New Roman" w:hAnsi="Times New Roman" w:cs="Times New Roman"/>
          <w:sz w:val="24"/>
        </w:rPr>
        <w:t>ogramowej</w:t>
      </w:r>
      <w:r w:rsidRPr="00153237">
        <w:rPr>
          <w:rFonts w:ascii="Times New Roman" w:hAnsi="Times New Roman" w:cs="Times New Roman"/>
          <w:sz w:val="24"/>
        </w:rPr>
        <w:t xml:space="preserve"> (dany etap, niższy i wyższy)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analiza programu wychowawczego szkoły,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analiza podręczników,</w:t>
      </w:r>
    </w:p>
    <w:p w:rsidR="00730FDF" w:rsidRPr="00153237" w:rsidRDefault="00730FDF" w:rsidP="007D095A">
      <w:pPr>
        <w:pStyle w:val="InspirationLTGliederung1"/>
        <w:spacing w:line="360" w:lineRule="auto"/>
        <w:rPr>
          <w:rFonts w:ascii="Times New Roman" w:hAnsi="Times New Roman" w:cs="Times New Roman"/>
          <w:b/>
          <w:bCs/>
          <w:sz w:val="24"/>
        </w:rPr>
      </w:pPr>
      <w:r w:rsidRPr="00153237">
        <w:rPr>
          <w:rFonts w:ascii="Times New Roman" w:hAnsi="Times New Roman" w:cs="Times New Roman"/>
          <w:b/>
          <w:bCs/>
          <w:sz w:val="24"/>
        </w:rPr>
        <w:t>Krok drugi</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diagnoza uczniów</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analiza dostępnych środków dydaktycznych</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analiza dostępnych środków materialnych, lokalowych</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analiza czynnika ludzkiego (kompetencje, nauczyciela, środowisko lokalne)</w:t>
      </w:r>
    </w:p>
    <w:p w:rsidR="00730FDF" w:rsidRPr="00153237" w:rsidRDefault="00730FDF" w:rsidP="007D095A">
      <w:pPr>
        <w:pStyle w:val="InspirationLTGliederung1"/>
        <w:spacing w:line="360" w:lineRule="auto"/>
        <w:rPr>
          <w:rFonts w:ascii="Times New Roman" w:hAnsi="Times New Roman" w:cs="Times New Roman"/>
          <w:b/>
          <w:bCs/>
          <w:sz w:val="24"/>
        </w:rPr>
      </w:pPr>
      <w:r w:rsidRPr="00153237">
        <w:rPr>
          <w:rFonts w:ascii="Times New Roman" w:hAnsi="Times New Roman" w:cs="Times New Roman"/>
          <w:b/>
          <w:bCs/>
          <w:sz w:val="24"/>
        </w:rPr>
        <w:t>Krok trzeci</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-tworzenie kolejnych elementów programu zgodnie ze strukturą wymaganą w Rozporządzeniu MEN.</w:t>
      </w:r>
    </w:p>
    <w:p w:rsidR="00730FDF" w:rsidRPr="00153237" w:rsidRDefault="00730FDF" w:rsidP="007D095A">
      <w:pPr>
        <w:pStyle w:val="InspirationLTGliederung1"/>
        <w:spacing w:line="360" w:lineRule="auto"/>
        <w:rPr>
          <w:rFonts w:ascii="Times New Roman" w:hAnsi="Times New Roman" w:cs="Times New Roman"/>
        </w:rPr>
      </w:pPr>
      <w:r w:rsidRPr="00153237">
        <w:rPr>
          <w:rFonts w:ascii="Times New Roman" w:hAnsi="Times New Roman" w:cs="Times New Roman"/>
          <w:b/>
          <w:bCs/>
          <w:sz w:val="24"/>
        </w:rPr>
        <w:t>Krok czwarty</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-ewaluacja programu</w:t>
      </w:r>
    </w:p>
    <w:p w:rsidR="00730FDF"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Trójwymiarowym modelu programu.</w:t>
      </w:r>
      <w:r w:rsidRPr="00153237">
        <w:rPr>
          <w:rFonts w:ascii="Times New Roman" w:hAnsi="Times New Roman" w:cs="Times New Roman"/>
          <w:sz w:val="24"/>
        </w:rPr>
        <w:br/>
      </w:r>
      <w:proofErr w:type="spellStart"/>
      <w:r w:rsidRPr="00153237">
        <w:rPr>
          <w:rFonts w:ascii="Times New Roman" w:hAnsi="Times New Roman" w:cs="Times New Roman"/>
          <w:sz w:val="24"/>
        </w:rPr>
        <w:t>E.C.Wragg</w:t>
      </w:r>
      <w:proofErr w:type="spellEnd"/>
      <w:r w:rsidRPr="00153237">
        <w:rPr>
          <w:rFonts w:ascii="Times New Roman" w:hAnsi="Times New Roman" w:cs="Times New Roman"/>
          <w:sz w:val="24"/>
        </w:rPr>
        <w:t xml:space="preserve"> w książce Trzy wymiary programu przekonuje, że prostopadłościan jest dobrym wzorem programu. Trzy wymiary programu przedstawione przez autora to przedmioty nauczania, ścieżki </w:t>
      </w:r>
      <w:proofErr w:type="spellStart"/>
      <w:r w:rsidRPr="00153237">
        <w:rPr>
          <w:rFonts w:ascii="Times New Roman" w:hAnsi="Times New Roman" w:cs="Times New Roman"/>
          <w:sz w:val="24"/>
        </w:rPr>
        <w:t>międzyprzedmiotowe</w:t>
      </w:r>
      <w:proofErr w:type="spellEnd"/>
      <w:r w:rsidRPr="00153237">
        <w:rPr>
          <w:rFonts w:ascii="Times New Roman" w:hAnsi="Times New Roman" w:cs="Times New Roman"/>
          <w:sz w:val="24"/>
        </w:rPr>
        <w:t>, oraz metody (style) kształcenia. Zaletą tego modelu jest to, że każdy wymiar może być badany oddzielnie lub łącznie, elementy mogą być analizowane w rożnym celu.</w:t>
      </w:r>
    </w:p>
    <w:p w:rsidR="001C5CFE" w:rsidRDefault="001C5CFE" w:rsidP="007D095A">
      <w:pPr>
        <w:pStyle w:val="InspirationLTGliederung1"/>
        <w:spacing w:line="360" w:lineRule="auto"/>
        <w:rPr>
          <w:rFonts w:ascii="Times New Roman" w:hAnsi="Times New Roman" w:cs="Times New Roman"/>
          <w:sz w:val="24"/>
        </w:rPr>
      </w:pPr>
    </w:p>
    <w:p w:rsidR="001C5CFE" w:rsidRPr="00153237" w:rsidRDefault="001C5CFE" w:rsidP="007D095A">
      <w:pPr>
        <w:pStyle w:val="InspirationLTGliederung1"/>
        <w:spacing w:line="360" w:lineRule="auto"/>
        <w:rPr>
          <w:rFonts w:ascii="Times New Roman" w:hAnsi="Times New Roman" w:cs="Times New Roman"/>
        </w:rPr>
      </w:pP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Komórka – element łączący trzy wymiary najmniejszy element programu.</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Wymiar – jeden z trzech „boków” prostopadłościanu; obszar programu</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Ścieżka – zagadnienie przenikające przez elementy z innego wymiaru może być to dowolny element jednego z trzech wymiarów.</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Blok – obejmuje blok komórek nie koniecznie przylegających do siebie.</w:t>
      </w:r>
    </w:p>
    <w:p w:rsidR="00730FDF" w:rsidRPr="00153237" w:rsidRDefault="00730FDF" w:rsidP="007D095A">
      <w:pPr>
        <w:pStyle w:val="Standard"/>
        <w:spacing w:line="360" w:lineRule="auto"/>
        <w:rPr>
          <w:rFonts w:ascii="Times New Roman" w:hAnsi="Times New Roman" w:cs="Times New Roman"/>
        </w:rPr>
      </w:pP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Wymiar pierwszy: rodzaje edukacji</w:t>
      </w:r>
    </w:p>
    <w:p w:rsidR="00730FDF" w:rsidRPr="00153237" w:rsidRDefault="00730FDF" w:rsidP="007D095A">
      <w:pPr>
        <w:pStyle w:val="Standard"/>
        <w:spacing w:line="360" w:lineRule="auto"/>
        <w:rPr>
          <w:rFonts w:ascii="Times New Roman" w:hAnsi="Times New Roman" w:cs="Times New Roman"/>
        </w:rPr>
      </w:pPr>
      <w:r w:rsidRPr="00153237">
        <w:rPr>
          <w:rFonts w:ascii="Times New Roman" w:hAnsi="Times New Roman" w:cs="Times New Roman"/>
        </w:rPr>
        <w:t>….................................................................................................................................................................................................................................................................................................................................................................................................................................................................</w:t>
      </w:r>
    </w:p>
    <w:p w:rsidR="001C5CFE"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 xml:space="preserve">Wymiar drugi: problematyka </w:t>
      </w:r>
      <w:proofErr w:type="spellStart"/>
      <w:r w:rsidRPr="00153237">
        <w:rPr>
          <w:rFonts w:ascii="Times New Roman" w:hAnsi="Times New Roman" w:cs="Times New Roman"/>
          <w:sz w:val="24"/>
        </w:rPr>
        <w:t>międzyprzedmiotowa</w:t>
      </w:r>
      <w:proofErr w:type="spellEnd"/>
      <w:r w:rsidRPr="00153237">
        <w:rPr>
          <w:rFonts w:ascii="Times New Roman" w:hAnsi="Times New Roman" w:cs="Times New Roman"/>
          <w:sz w:val="24"/>
        </w:rPr>
        <w:t xml:space="preserve"> </w:t>
      </w:r>
    </w:p>
    <w:p w:rsidR="00730FDF" w:rsidRPr="00153237" w:rsidRDefault="00730FDF" w:rsidP="007D095A">
      <w:pPr>
        <w:pStyle w:val="InspirationLTGliederung1"/>
        <w:spacing w:line="360" w:lineRule="auto"/>
        <w:rPr>
          <w:rFonts w:ascii="Times New Roman" w:hAnsi="Times New Roman" w:cs="Times New Roman"/>
          <w:sz w:val="24"/>
        </w:rPr>
      </w:pPr>
      <w:r w:rsidRPr="00153237">
        <w:rPr>
          <w:rFonts w:ascii="Times New Roman" w:hAnsi="Times New Roman" w:cs="Times New Roman"/>
          <w:sz w:val="24"/>
        </w:rPr>
        <w:t>….................................................................................................................................................................................................................................................................................................................................................................................................................................................................Wymiar trzeci: metody pracy</w:t>
      </w:r>
      <w:r w:rsidRPr="00153237">
        <w:rPr>
          <w:rFonts w:ascii="Times New Roman" w:hAnsi="Times New Roman" w:cs="Times New Roman"/>
          <w:sz w:val="24"/>
        </w:rPr>
        <w:br/>
        <w:t>….................................................................................................................................................................................................................................................................................................................................................................................................................................................................</w:t>
      </w:r>
    </w:p>
    <w:p w:rsidR="00730FDF" w:rsidRPr="00153237" w:rsidRDefault="00730FDF" w:rsidP="007D095A">
      <w:pPr>
        <w:pStyle w:val="InspirationLTGliederung1"/>
        <w:spacing w:line="360" w:lineRule="auto"/>
        <w:rPr>
          <w:rFonts w:ascii="Times New Roman" w:hAnsi="Times New Roman" w:cs="Times New Roman"/>
          <w:color w:val="009933"/>
          <w:sz w:val="24"/>
        </w:rPr>
      </w:pPr>
      <w:r w:rsidRPr="00153237">
        <w:rPr>
          <w:rFonts w:ascii="Times New Roman" w:hAnsi="Times New Roman" w:cs="Times New Roman"/>
          <w:color w:val="009933"/>
          <w:sz w:val="24"/>
        </w:rPr>
        <w:t>Mój własny model programu:</w:t>
      </w: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p>
    <w:p w:rsidR="00730FDF" w:rsidRPr="00153237" w:rsidRDefault="00730FDF" w:rsidP="007D095A">
      <w:pPr>
        <w:pStyle w:val="InspirationLTGliederung1"/>
        <w:spacing w:line="360" w:lineRule="auto"/>
        <w:rPr>
          <w:rFonts w:ascii="Times New Roman" w:hAnsi="Times New Roman" w:cs="Times New Roman"/>
          <w:sz w:val="28"/>
          <w:szCs w:val="28"/>
        </w:rPr>
      </w:pPr>
      <w:r w:rsidRPr="00153237">
        <w:rPr>
          <w:rFonts w:ascii="Times New Roman" w:hAnsi="Times New Roman" w:cs="Times New Roman"/>
          <w:sz w:val="28"/>
          <w:szCs w:val="28"/>
        </w:rPr>
        <w:t>5. Elementy programu</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b/>
        </w:rPr>
        <w:t>I. Karta tytułowa:</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-nazwa przedmiotu, bloku, etapu</w:t>
      </w:r>
      <w:r w:rsidRPr="00153237">
        <w:rPr>
          <w:rFonts w:ascii="Times New Roman" w:hAnsi="Times New Roman" w:cs="Times New Roman"/>
        </w:rPr>
        <w:br/>
        <w:t>-typ szkoły, etap nauki</w:t>
      </w:r>
      <w:r w:rsidRPr="00153237">
        <w:rPr>
          <w:rFonts w:ascii="Times New Roman" w:hAnsi="Times New Roman" w:cs="Times New Roman"/>
        </w:rPr>
        <w:br/>
        <w:t>-autor programu</w:t>
      </w:r>
      <w:r w:rsidRPr="00153237">
        <w:rPr>
          <w:rFonts w:ascii="Times New Roman" w:hAnsi="Times New Roman" w:cs="Times New Roman"/>
        </w:rPr>
        <w:br/>
        <w:t>-właściciel praw autorskich (również w przypadku modyfikacji</w:t>
      </w:r>
      <w:proofErr w:type="gramStart"/>
      <w:r w:rsidRPr="00153237">
        <w:rPr>
          <w:rFonts w:ascii="Times New Roman" w:hAnsi="Times New Roman" w:cs="Times New Roman"/>
        </w:rPr>
        <w:t>)</w:t>
      </w:r>
      <w:r w:rsidRPr="00153237">
        <w:rPr>
          <w:rFonts w:ascii="Times New Roman" w:hAnsi="Times New Roman" w:cs="Times New Roman"/>
        </w:rPr>
        <w:br/>
        <w:t>-liczba</w:t>
      </w:r>
      <w:proofErr w:type="gramEnd"/>
      <w:r w:rsidRPr="00153237">
        <w:rPr>
          <w:rFonts w:ascii="Times New Roman" w:hAnsi="Times New Roman" w:cs="Times New Roman"/>
        </w:rPr>
        <w:t xml:space="preserve"> godzin przeznaczona n realizację</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b/>
        </w:rPr>
        <w:t>II. Wstęp:</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Programista powinien u</w:t>
      </w:r>
      <w:r w:rsidRPr="00153237">
        <w:rPr>
          <w:rFonts w:ascii="Times New Roman" w:eastAsia="Times New Roman" w:hAnsi="Times New Roman" w:cs="Times New Roman"/>
          <w:lang w:eastAsia="pl-PL"/>
        </w:rPr>
        <w:t>zasadnić potrzebę napisania programu oraz omówić założenia dydaktyczne</w:t>
      </w:r>
      <w:r w:rsidRPr="00153237">
        <w:rPr>
          <w:rFonts w:ascii="Times New Roman" w:eastAsia="Times New Roman" w:hAnsi="Times New Roman" w:cs="Times New Roman"/>
          <w:lang w:eastAsia="pl-PL"/>
        </w:rPr>
        <w:br/>
        <w:t>i wychowawcze leżące u podstaw tego programu. (</w:t>
      </w:r>
      <w:proofErr w:type="gramStart"/>
      <w:r w:rsidRPr="00153237">
        <w:rPr>
          <w:rFonts w:ascii="Times New Roman" w:eastAsia="Times New Roman" w:hAnsi="Times New Roman" w:cs="Times New Roman"/>
          <w:lang w:eastAsia="pl-PL"/>
        </w:rPr>
        <w:t>Pytanie: dlaczego</w:t>
      </w:r>
      <w:proofErr w:type="gramEnd"/>
      <w:r w:rsidRPr="00153237">
        <w:rPr>
          <w:rFonts w:ascii="Times New Roman" w:eastAsia="Times New Roman" w:hAnsi="Times New Roman" w:cs="Times New Roman"/>
          <w:lang w:eastAsia="pl-PL"/>
        </w:rPr>
        <w:t xml:space="preserve"> chcę napisać program?)</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lang w:eastAsia="pl-PL"/>
        </w:rPr>
        <w:t xml:space="preserve">- założenia metodyczne oraz </w:t>
      </w:r>
      <w:proofErr w:type="spellStart"/>
      <w:r w:rsidRPr="00153237">
        <w:rPr>
          <w:rFonts w:ascii="Times New Roman" w:eastAsia="Times New Roman" w:hAnsi="Times New Roman" w:cs="Times New Roman"/>
          <w:lang w:eastAsia="pl-PL"/>
        </w:rPr>
        <w:t>dydaktyczno</w:t>
      </w:r>
      <w:proofErr w:type="spellEnd"/>
      <w:r w:rsidRPr="00153237">
        <w:rPr>
          <w:rFonts w:ascii="Times New Roman" w:eastAsia="Times New Roman" w:hAnsi="Times New Roman" w:cs="Times New Roman"/>
          <w:lang w:eastAsia="pl-PL"/>
        </w:rPr>
        <w:t xml:space="preserve"> - wychowawcze programu</w:t>
      </w:r>
      <w:r w:rsidRPr="00153237">
        <w:rPr>
          <w:rFonts w:ascii="Times New Roman" w:eastAsia="Times New Roman" w:hAnsi="Times New Roman" w:cs="Times New Roman"/>
          <w:lang w:eastAsia="pl-PL"/>
        </w:rPr>
        <w:br/>
        <w:t>- charakterystyka odbiorcy</w:t>
      </w:r>
      <w:r w:rsidRPr="00153237">
        <w:rPr>
          <w:rFonts w:ascii="Times New Roman" w:eastAsia="Times New Roman" w:hAnsi="Times New Roman" w:cs="Times New Roman"/>
          <w:lang w:eastAsia="pl-PL"/>
        </w:rPr>
        <w:br/>
        <w:t xml:space="preserve">- niezbędne warunki realizacji programu (środki, formy </w:t>
      </w:r>
      <w:proofErr w:type="gramStart"/>
      <w:r w:rsidRPr="00153237">
        <w:rPr>
          <w:rFonts w:ascii="Times New Roman" w:eastAsia="Times New Roman" w:hAnsi="Times New Roman" w:cs="Times New Roman"/>
          <w:lang w:eastAsia="pl-PL"/>
        </w:rPr>
        <w:t>podręczniki )</w:t>
      </w:r>
      <w:proofErr w:type="gramEnd"/>
    </w:p>
    <w:p w:rsidR="00730FDF" w:rsidRPr="00153237" w:rsidRDefault="00730FDF" w:rsidP="007D095A">
      <w:pPr>
        <w:pStyle w:val="Standard"/>
        <w:rPr>
          <w:rFonts w:ascii="Times New Roman" w:hAnsi="Times New Roman" w:cs="Times New Roman"/>
        </w:rPr>
      </w:pPr>
      <w:r w:rsidRPr="00153237">
        <w:rPr>
          <w:rStyle w:val="Pogrubienie"/>
          <w:rFonts w:ascii="Times New Roman" w:hAnsi="Times New Roman" w:cs="Times New Roman"/>
          <w:color w:val="009933"/>
        </w:rPr>
        <w:t>Misja programu</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rPr>
        <w:t>–-------------------------------------------------------------------------------------------------------------------------------------------------------------------------------------------------------------------------------------------------------------------------------------------------------------------------------------------------------------------------------------------------------------------------------------------------------------------</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b/>
        </w:rPr>
        <w:t>III. Cele kształcenia i wychowania:</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lang w:eastAsia="pl-PL"/>
        </w:rPr>
        <w:t>Tworząc własny program nauczania, konstruktor programu musi zdecydować o sposobie zapisu celów ogólnych i szczegółowych oraz wyjaśnić swoje rozumienie celów. Sformułowane cele powinny być realistyczne i wszechstronne.</w:t>
      </w:r>
      <w:r w:rsidRPr="00153237">
        <w:rPr>
          <w:rFonts w:ascii="Times New Roman" w:hAnsi="Times New Roman" w:cs="Times New Roman"/>
        </w:rPr>
        <w:t xml:space="preserve"> Należy zaznaczyć </w:t>
      </w:r>
      <w:r w:rsidRPr="00153237">
        <w:rPr>
          <w:rFonts w:ascii="Times New Roman" w:eastAsia="Times New Roman" w:hAnsi="Times New Roman" w:cs="Times New Roman"/>
          <w:lang w:eastAsia="pl-PL"/>
        </w:rPr>
        <w:t>korelację celów do zakresu podstawy programowej i innych obowiązujących dokumentów (program wychowawczy szkoły, misja szkoły itp</w:t>
      </w:r>
      <w:proofErr w:type="gramStart"/>
      <w:r w:rsidRPr="00153237">
        <w:rPr>
          <w:rFonts w:ascii="Times New Roman" w:eastAsia="Times New Roman" w:hAnsi="Times New Roman" w:cs="Times New Roman"/>
          <w:lang w:eastAsia="pl-PL"/>
        </w:rPr>
        <w:t>.). Warto</w:t>
      </w:r>
      <w:proofErr w:type="gramEnd"/>
      <w:r w:rsidRPr="00153237">
        <w:rPr>
          <w:rFonts w:ascii="Times New Roman" w:eastAsia="Times New Roman" w:hAnsi="Times New Roman" w:cs="Times New Roman"/>
          <w:lang w:eastAsia="pl-PL"/>
        </w:rPr>
        <w:t xml:space="preserve"> jest sformułować ogólne cele kształcenia i wychowania z których będą wynikały cele szczegółowe w ramach poszczególnych rodzajów edukacji.</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Zapis z podstawy programowej</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„Celem kształcenia ogólnego w szkole podstawowej jest:</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1) przyswojenie przez uczniów podstawowego zasobu wiadomości na temat faktów, zasad, teorii i praktyki, dotyczących przede wszystkim tematów i zjawisk bliskich doświadczeniom uczniów; 2) zdobycie przez uczniów umiejętności wykorzystywania posiadanych wiadomości podczas wykonywania zadań i rozwiązywania problemów; 3) kształtowanie u uczniów postaw warunkujących sprawne i odpowiedzialne funkcjonowanie we współczesnym świecie.</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Do najważniejszych umiejętności zdobywanych przez ucznia w trakcie kształcenia ogólnego</w:t>
      </w:r>
      <w:r w:rsidRPr="00153237">
        <w:rPr>
          <w:rFonts w:ascii="Times New Roman" w:hAnsi="Times New Roman" w:cs="Times New Roman"/>
        </w:rPr>
        <w:br/>
      </w:r>
      <w:r w:rsidRPr="00153237">
        <w:rPr>
          <w:rFonts w:ascii="Times New Roman" w:hAnsi="Times New Roman" w:cs="Times New Roman"/>
        </w:rPr>
        <w:lastRenderedPageBreak/>
        <w:t xml:space="preserve">w szkole podstawowej należą: 1) czytanie – rozumiane </w:t>
      </w:r>
      <w:proofErr w:type="gramStart"/>
      <w:r w:rsidRPr="00153237">
        <w:rPr>
          <w:rFonts w:ascii="Times New Roman" w:hAnsi="Times New Roman" w:cs="Times New Roman"/>
        </w:rPr>
        <w:t>zarówno jako</w:t>
      </w:r>
      <w:proofErr w:type="gramEnd"/>
      <w:r w:rsidRPr="00153237">
        <w:rPr>
          <w:rFonts w:ascii="Times New Roman" w:hAnsi="Times New Roman" w:cs="Times New Roman"/>
        </w:rPr>
        <w:t xml:space="preserve"> prosta czynność, jak i jako umiejętność rozumienia, wykorzystywania i przetwarzania tekstów w zakresie umożliwiającym zdobywanie wiedzy, rozwój emocjonalny, intelektualny i moralny oraz uczestnictwo w życiu społeczeństwa; 2) myślenie matematyczne – umiejętność korzystania z podstawowych narzędzi matematyki w życiu codziennym oraz prowadzenia elementarnych rozumowań matematycznych; 3) myślenie naukowe – umiejętność formułowania wniosków opartych na obserwacjach empirycznych dotyczących przyrody i społeczeństwa; 4) umiejętność komunikowania się w języku ojczystym</w:t>
      </w:r>
      <w:r w:rsidRPr="00153237">
        <w:rPr>
          <w:rFonts w:ascii="Times New Roman" w:hAnsi="Times New Roman" w:cs="Times New Roman"/>
        </w:rPr>
        <w:br/>
        <w:t>i w języku obcym, zarówno w mowie, jak i w piśmie; 5) umiejętność posługiwania się nowoczesnymi technologiami informacyjno- -komunikacyjnymi, w tym także dla wyszukiwania</w:t>
      </w:r>
      <w:r w:rsidRPr="00153237">
        <w:rPr>
          <w:rFonts w:ascii="Times New Roman" w:hAnsi="Times New Roman" w:cs="Times New Roman"/>
        </w:rPr>
        <w:br/>
        <w:t xml:space="preserve">i korzystania z informacji; 6) umiejętność uczenia </w:t>
      </w:r>
      <w:proofErr w:type="gramStart"/>
      <w:r w:rsidRPr="00153237">
        <w:rPr>
          <w:rFonts w:ascii="Times New Roman" w:hAnsi="Times New Roman" w:cs="Times New Roman"/>
        </w:rPr>
        <w:t>się jako</w:t>
      </w:r>
      <w:proofErr w:type="gramEnd"/>
      <w:r w:rsidRPr="00153237">
        <w:rPr>
          <w:rFonts w:ascii="Times New Roman" w:hAnsi="Times New Roman" w:cs="Times New Roman"/>
        </w:rPr>
        <w:t xml:space="preserve"> sposób zaspokajania naturalnej ciekawości świata, odkrywania swoich zainteresowań i przygotowania do dalszej edukacji; 7) umiejętność pracy zespołowej […]</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color w:val="000000"/>
        </w:rPr>
        <w:t>W procesie kształcenia ogólnego szkoła podstawowa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w:t>
      </w:r>
      <w:r w:rsidRPr="00153237">
        <w:rPr>
          <w:rFonts w:ascii="Times New Roman" w:hAnsi="Times New Roman" w:cs="Times New Roman"/>
          <w:color w:val="000000"/>
        </w:rPr>
        <w:br/>
        <w:t>w kulturze, podejmowania inicjatyw oraz do pracy zespołowej.[...]”</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 xml:space="preserve">Jak widać cele zapisane w podstawie programowej są dość mocno </w:t>
      </w:r>
      <w:proofErr w:type="gramStart"/>
      <w:r w:rsidRPr="00153237">
        <w:rPr>
          <w:rFonts w:ascii="Times New Roman" w:hAnsi="Times New Roman" w:cs="Times New Roman"/>
        </w:rPr>
        <w:t xml:space="preserve">rozbudowane. </w:t>
      </w:r>
      <w:proofErr w:type="gramEnd"/>
      <w:r w:rsidRPr="00153237">
        <w:rPr>
          <w:rFonts w:ascii="Times New Roman" w:hAnsi="Times New Roman" w:cs="Times New Roman"/>
        </w:rPr>
        <w:t>Autor programu może sformułować je własnymi słowami, dostosować do etapu edukacyjnego nadać szczególną wagę wybranym celom.</w:t>
      </w:r>
    </w:p>
    <w:p w:rsidR="00730FDF" w:rsidRPr="00153237" w:rsidRDefault="00730FDF" w:rsidP="007D095A">
      <w:pPr>
        <w:pStyle w:val="Standard"/>
        <w:spacing w:before="280" w:after="280"/>
        <w:rPr>
          <w:rFonts w:ascii="Times New Roman" w:eastAsia="Times New Roman" w:hAnsi="Times New Roman" w:cs="Times New Roman"/>
          <w:color w:val="009933"/>
          <w:lang w:eastAsia="pl-PL"/>
        </w:rPr>
      </w:pPr>
      <w:r w:rsidRPr="00153237">
        <w:rPr>
          <w:rFonts w:ascii="Times New Roman" w:eastAsia="Times New Roman" w:hAnsi="Times New Roman" w:cs="Times New Roman"/>
          <w:color w:val="009933"/>
          <w:lang w:eastAsia="pl-PL"/>
        </w:rPr>
        <w:t>Przykłady ogólnych celów kształcenia</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lang w:eastAsia="pl-PL"/>
        </w:rPr>
        <w:t>–------------------------------------------------------------------------------------------------------------------------------------------------------------------------------------------------------------------------------------------------------------------------------------------------------------------------------------------------------------------------------------------------------------------------------------------------------------------------------------------------------------------------------------------------------------------------------------</w:t>
      </w:r>
    </w:p>
    <w:p w:rsidR="00730FDF" w:rsidRPr="00153237" w:rsidRDefault="00730FDF" w:rsidP="007D095A">
      <w:pPr>
        <w:pStyle w:val="Standard"/>
        <w:spacing w:before="280" w:after="280"/>
        <w:rPr>
          <w:rFonts w:ascii="Times New Roman" w:eastAsia="Times New Roman" w:hAnsi="Times New Roman" w:cs="Times New Roman"/>
          <w:color w:val="009933"/>
          <w:lang w:eastAsia="pl-PL"/>
        </w:rPr>
      </w:pPr>
      <w:r w:rsidRPr="00153237">
        <w:rPr>
          <w:rFonts w:ascii="Times New Roman" w:eastAsia="Times New Roman" w:hAnsi="Times New Roman" w:cs="Times New Roman"/>
          <w:color w:val="009933"/>
          <w:lang w:eastAsia="pl-PL"/>
        </w:rPr>
        <w:t>Przykłady rozszerzonych celów kształcenia typowych dla programu</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lang w:eastAsia="pl-PL"/>
        </w:rPr>
        <w:t>–------------------------------------------------------------------------------------------------------------------------------------------------------------------------------------------------------------------------------------------------------------------------------------------------------------------------------------------------------------------------------------------------------------------------------------------------------------------------------------------------------------------------------------------------------------------------------------</w:t>
      </w:r>
    </w:p>
    <w:p w:rsidR="00730FDF" w:rsidRPr="00153237" w:rsidRDefault="00730FDF" w:rsidP="007D095A">
      <w:pPr>
        <w:pStyle w:val="Standard"/>
        <w:spacing w:before="280" w:after="280"/>
        <w:rPr>
          <w:rFonts w:ascii="Times New Roman" w:eastAsia="Times New Roman" w:hAnsi="Times New Roman" w:cs="Times New Roman"/>
          <w:color w:val="009933"/>
          <w:lang w:eastAsia="pl-PL"/>
        </w:rPr>
      </w:pPr>
      <w:r w:rsidRPr="00153237">
        <w:rPr>
          <w:rFonts w:ascii="Times New Roman" w:eastAsia="Times New Roman" w:hAnsi="Times New Roman" w:cs="Times New Roman"/>
          <w:color w:val="009933"/>
          <w:lang w:eastAsia="pl-PL"/>
        </w:rPr>
        <w:t>Przykłady ogólnych celów wychowania</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lang w:eastAsia="pl-PL"/>
        </w:rPr>
        <w:t>–------------------------------------------------------------------------------------------------------------------------------------------------------------------------------------------------------------------------------------------------------------------------------------------------------------------------------------------------------------------------------------------------------------------------------------------------------------------------------------------------------------------------------------------------------------------------------------</w:t>
      </w:r>
    </w:p>
    <w:p w:rsidR="001C5CFE" w:rsidRDefault="001C5CFE" w:rsidP="007D095A">
      <w:pPr>
        <w:pStyle w:val="Standard"/>
        <w:spacing w:before="280" w:after="280"/>
        <w:rPr>
          <w:rFonts w:ascii="Times New Roman" w:eastAsia="Times New Roman" w:hAnsi="Times New Roman" w:cs="Times New Roman"/>
          <w:color w:val="009933"/>
          <w:lang w:eastAsia="pl-PL"/>
        </w:rPr>
      </w:pPr>
    </w:p>
    <w:p w:rsidR="001C5CFE" w:rsidRDefault="001C5CFE" w:rsidP="007D095A">
      <w:pPr>
        <w:pStyle w:val="Standard"/>
        <w:spacing w:before="280" w:after="280"/>
        <w:rPr>
          <w:rFonts w:ascii="Times New Roman" w:eastAsia="Times New Roman" w:hAnsi="Times New Roman" w:cs="Times New Roman"/>
          <w:color w:val="009933"/>
          <w:lang w:eastAsia="pl-PL"/>
        </w:rPr>
      </w:pPr>
    </w:p>
    <w:p w:rsidR="00730FDF" w:rsidRPr="00153237" w:rsidRDefault="00730FDF" w:rsidP="007D095A">
      <w:pPr>
        <w:pStyle w:val="Standard"/>
        <w:spacing w:before="280" w:after="280"/>
        <w:rPr>
          <w:rFonts w:ascii="Times New Roman" w:eastAsia="Times New Roman" w:hAnsi="Times New Roman" w:cs="Times New Roman"/>
          <w:color w:val="009933"/>
          <w:lang w:eastAsia="pl-PL"/>
        </w:rPr>
      </w:pPr>
      <w:r w:rsidRPr="00153237">
        <w:rPr>
          <w:rFonts w:ascii="Times New Roman" w:eastAsia="Times New Roman" w:hAnsi="Times New Roman" w:cs="Times New Roman"/>
          <w:color w:val="009933"/>
          <w:lang w:eastAsia="pl-PL"/>
        </w:rPr>
        <w:t>Przykłady rozszerzonych celów wychowania typowych dla konkretnego programu</w:t>
      </w:r>
    </w:p>
    <w:p w:rsidR="00730FDF" w:rsidRPr="001C5CFE"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lang w:eastAsia="pl-PL"/>
        </w:rPr>
        <w:t>–------------------------------------------------------------------------------------------------------------------------------------------------------------------------------------------------------------------------------------------------------------------------------------------------------------------------------------------------------------------------------------------------------------------------------------------------------------------------------------------------------------------------------------------------------------------------------------</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color w:val="009933"/>
          <w:lang w:eastAsia="pl-PL"/>
        </w:rPr>
        <w:t xml:space="preserve">Nie trzeba ujmować wszystkich zadań i celów z podstawy programowej, bo ona i tak jest dokumentem nadrzędnym. Należy potraktować </w:t>
      </w:r>
      <w:proofErr w:type="gramStart"/>
      <w:r w:rsidRPr="00153237">
        <w:rPr>
          <w:rFonts w:ascii="Times New Roman" w:eastAsia="Times New Roman" w:hAnsi="Times New Roman" w:cs="Times New Roman"/>
          <w:color w:val="009933"/>
          <w:lang w:eastAsia="pl-PL"/>
        </w:rPr>
        <w:t>je jako</w:t>
      </w:r>
      <w:proofErr w:type="gramEnd"/>
      <w:r w:rsidRPr="00153237">
        <w:rPr>
          <w:rFonts w:ascii="Times New Roman" w:eastAsia="Times New Roman" w:hAnsi="Times New Roman" w:cs="Times New Roman"/>
          <w:color w:val="009933"/>
          <w:lang w:eastAsia="pl-PL"/>
        </w:rPr>
        <w:t xml:space="preserve"> źródło wzbogacenia celów własnego programu i wybrać takie, które chcemy osiągać w jego ramach.!</w:t>
      </w:r>
    </w:p>
    <w:p w:rsidR="00730FDF" w:rsidRPr="00153237" w:rsidRDefault="00730FDF" w:rsidP="007D095A">
      <w:pPr>
        <w:pStyle w:val="Standard"/>
        <w:rPr>
          <w:rFonts w:ascii="Times New Roman" w:hAnsi="Times New Roman" w:cs="Times New Roman"/>
        </w:rPr>
      </w:pPr>
      <w:r w:rsidRPr="00153237">
        <w:rPr>
          <w:rFonts w:ascii="Times New Roman" w:hAnsi="Times New Roman" w:cs="Times New Roman"/>
          <w:b/>
        </w:rPr>
        <w:t>IV. Treści nauczania:</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lang w:eastAsia="pl-PL"/>
        </w:rPr>
        <w:t xml:space="preserve">Można przedstawić w postaci haseł, z zachowaniem pewnego stopnia ogólności. Ważne jednak, aby odnosiły się do sformułowanych celów szczegółowych oraz były zgodne z treściami określonymi w podstawie programowej. W doborze treści trzeba zastanowić się, czy mają one takie właściwości, jakich trzeba, by powiązać je z poznawczymi, społecznymi i psychicznymi potrzebami i właściwościami ucznia. To uporządkowany zbiór faktów, pojęć, uogólnień, zasad i teorii, metod przetwarzania informacji podobny do wiedzy zawartej w dyscyplinach naukowych. </w:t>
      </w:r>
      <w:r w:rsidRPr="00153237">
        <w:rPr>
          <w:rStyle w:val="Pogrubienie"/>
          <w:rFonts w:ascii="Times New Roman" w:eastAsia="Times New Roman" w:hAnsi="Times New Roman" w:cs="Times New Roman"/>
          <w:lang w:eastAsia="pl-PL"/>
        </w:rPr>
        <w:t xml:space="preserve">K. Kruszewski definiuje treść </w:t>
      </w:r>
      <w:proofErr w:type="gramStart"/>
      <w:r w:rsidRPr="00153237">
        <w:rPr>
          <w:rStyle w:val="Pogrubienie"/>
          <w:rFonts w:ascii="Times New Roman" w:eastAsia="Times New Roman" w:hAnsi="Times New Roman" w:cs="Times New Roman"/>
          <w:lang w:eastAsia="pl-PL"/>
        </w:rPr>
        <w:t>kształcenia</w:t>
      </w:r>
      <w:r w:rsidRPr="00153237">
        <w:rPr>
          <w:rFonts w:ascii="Times New Roman" w:eastAsia="Times New Roman" w:hAnsi="Times New Roman" w:cs="Times New Roman"/>
          <w:lang w:eastAsia="pl-PL"/>
        </w:rPr>
        <w:t xml:space="preserve"> jako</w:t>
      </w:r>
      <w:proofErr w:type="gramEnd"/>
      <w:r w:rsidRPr="00153237">
        <w:rPr>
          <w:rFonts w:ascii="Times New Roman" w:eastAsia="Times New Roman" w:hAnsi="Times New Roman" w:cs="Times New Roman"/>
          <w:lang w:eastAsia="pl-PL"/>
        </w:rPr>
        <w:t xml:space="preserve"> zbiór znaczeń wiadomości odebranych przez ucznia i wytworzonych przez niego w trakcie uczenia się. Do treści nauczania należą też umiejętności, nawyki opanowywane przez uczniów oraz doświadczenia i przeżycia, jakich powinni doznawać w procesie uczenia się. </w:t>
      </w:r>
      <w:r w:rsidRPr="00153237">
        <w:rPr>
          <w:rFonts w:ascii="Times New Roman" w:eastAsia="Times New Roman" w:hAnsi="Times New Roman" w:cs="Times New Roman"/>
          <w:lang w:eastAsia="pl-PL"/>
        </w:rPr>
        <w:br/>
      </w:r>
      <w:r w:rsidRPr="00153237">
        <w:rPr>
          <w:rFonts w:ascii="Times New Roman" w:hAnsi="Times New Roman" w:cs="Times New Roman"/>
        </w:rPr>
        <w:t xml:space="preserve">- </w:t>
      </w:r>
      <w:proofErr w:type="gramStart"/>
      <w:r w:rsidRPr="00153237">
        <w:rPr>
          <w:rFonts w:ascii="Times New Roman" w:hAnsi="Times New Roman" w:cs="Times New Roman"/>
        </w:rPr>
        <w:t>treści</w:t>
      </w:r>
      <w:proofErr w:type="gramEnd"/>
      <w:r w:rsidRPr="00153237">
        <w:rPr>
          <w:rFonts w:ascii="Times New Roman" w:hAnsi="Times New Roman" w:cs="Times New Roman"/>
        </w:rPr>
        <w:t xml:space="preserve"> podstawowe zgodne z podstawą programową</w:t>
      </w:r>
      <w:r w:rsidRPr="00153237">
        <w:rPr>
          <w:rFonts w:ascii="Times New Roman" w:hAnsi="Times New Roman" w:cs="Times New Roman"/>
        </w:rPr>
        <w:br/>
        <w:t>- treści uzupełniające spójne z podstawa programową wykraczające poza nią.</w:t>
      </w:r>
    </w:p>
    <w:p w:rsidR="00730FDF" w:rsidRPr="00153237" w:rsidRDefault="00730FDF" w:rsidP="007D095A">
      <w:pPr>
        <w:pStyle w:val="Standard"/>
        <w:spacing w:before="280" w:after="280"/>
        <w:rPr>
          <w:rFonts w:ascii="Times New Roman" w:eastAsia="Times New Roman" w:hAnsi="Times New Roman" w:cs="Times New Roman"/>
          <w:color w:val="009933"/>
          <w:lang w:eastAsia="pl-PL"/>
        </w:rPr>
      </w:pPr>
      <w:r w:rsidRPr="00153237">
        <w:rPr>
          <w:rFonts w:ascii="Times New Roman" w:eastAsia="Times New Roman" w:hAnsi="Times New Roman" w:cs="Times New Roman"/>
          <w:color w:val="009933"/>
          <w:lang w:eastAsia="pl-PL"/>
        </w:rPr>
        <w:t>Przykłady treści zgodnych z podstawą programową:</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lang w:eastAsia="pl-PL"/>
        </w:rPr>
        <w:t>–------------------------------------------------------------------------------------------------------------------------------------------------------------------------------------------------------------------------------------------------------------------------------------------------------------------------------------------------------------------------------------------------------------------------------------------------------------------------------------------------------------------------------------------------------------------------------------</w:t>
      </w:r>
    </w:p>
    <w:p w:rsidR="001C5CFE" w:rsidRDefault="00730FDF" w:rsidP="007D095A">
      <w:pPr>
        <w:pStyle w:val="Standard"/>
        <w:spacing w:before="280" w:after="280"/>
        <w:rPr>
          <w:rStyle w:val="Pogrubienie"/>
          <w:rFonts w:ascii="Times New Roman" w:hAnsi="Times New Roman" w:cs="Times New Roman"/>
          <w:color w:val="009933"/>
          <w:lang w:eastAsia="pl-PL"/>
        </w:rPr>
      </w:pPr>
      <w:r w:rsidRPr="00153237">
        <w:rPr>
          <w:rStyle w:val="Pogrubienie"/>
          <w:rFonts w:ascii="Times New Roman" w:hAnsi="Times New Roman" w:cs="Times New Roman"/>
          <w:color w:val="009933"/>
          <w:lang w:eastAsia="pl-PL"/>
        </w:rPr>
        <w:t xml:space="preserve">Przykłady rozszerzonych treści typowych dla konkretnego programu: </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lang w:eastAsia="pl-PL"/>
        </w:rPr>
        <w:t>-----------------------------------------------------------------------------------------------------------------------–-------------------------------------------------------------------------------------------------------------------------------------------------------------------------------------------------------------------------------------------------------------------------------------------------------------------------------------------------------------------------------------------------------------------------------------------------------------</w:t>
      </w:r>
    </w:p>
    <w:p w:rsidR="00730FDF" w:rsidRPr="00153237" w:rsidRDefault="00730FDF" w:rsidP="007D095A">
      <w:pPr>
        <w:pStyle w:val="Standard"/>
        <w:spacing w:before="280" w:after="280"/>
        <w:rPr>
          <w:rFonts w:ascii="Times New Roman" w:hAnsi="Times New Roman" w:cs="Times New Roman"/>
        </w:rPr>
      </w:pPr>
      <w:r w:rsidRPr="00153237">
        <w:rPr>
          <w:rStyle w:val="Pogrubienie"/>
          <w:rFonts w:ascii="Times New Roman" w:hAnsi="Times New Roman" w:cs="Times New Roman"/>
          <w:color w:val="009933"/>
          <w:lang w:eastAsia="pl-PL"/>
        </w:rPr>
        <w:t>Podstawa programowa jest dokumentem nadrzędnym. Nie trzeba na siłę formułować treści!</w:t>
      </w:r>
      <w:r w:rsidRPr="00153237">
        <w:rPr>
          <w:rStyle w:val="Pogrubienie"/>
          <w:rFonts w:ascii="Times New Roman" w:hAnsi="Times New Roman" w:cs="Times New Roman"/>
          <w:color w:val="009933"/>
          <w:lang w:eastAsia="pl-PL"/>
        </w:rPr>
        <w:br/>
        <w:t xml:space="preserve">W podstawie mamy te zagadnienia połączone – treści są </w:t>
      </w:r>
      <w:proofErr w:type="gramStart"/>
      <w:r w:rsidRPr="00153237">
        <w:rPr>
          <w:rStyle w:val="Pogrubienie"/>
          <w:rFonts w:ascii="Times New Roman" w:hAnsi="Times New Roman" w:cs="Times New Roman"/>
          <w:color w:val="009933"/>
          <w:lang w:eastAsia="pl-PL"/>
        </w:rPr>
        <w:t>przedstawione jako</w:t>
      </w:r>
      <w:proofErr w:type="gramEnd"/>
      <w:r w:rsidRPr="00153237">
        <w:rPr>
          <w:rStyle w:val="Pogrubienie"/>
          <w:rFonts w:ascii="Times New Roman" w:hAnsi="Times New Roman" w:cs="Times New Roman"/>
          <w:color w:val="009933"/>
          <w:lang w:eastAsia="pl-PL"/>
        </w:rPr>
        <w:t xml:space="preserve"> osiągnięcia ucznia. Program nie musi zawierać treści wykraczających poza podstawę programową. </w:t>
      </w:r>
      <w:proofErr w:type="gramStart"/>
      <w:r w:rsidRPr="00153237">
        <w:rPr>
          <w:rStyle w:val="Pogrubienie"/>
          <w:rFonts w:ascii="Times New Roman" w:hAnsi="Times New Roman" w:cs="Times New Roman"/>
          <w:color w:val="009933"/>
          <w:lang w:eastAsia="pl-PL"/>
        </w:rPr>
        <w:t>Nawet gdy</w:t>
      </w:r>
      <w:proofErr w:type="gramEnd"/>
      <w:r w:rsidRPr="00153237">
        <w:rPr>
          <w:rStyle w:val="Pogrubienie"/>
          <w:rFonts w:ascii="Times New Roman" w:hAnsi="Times New Roman" w:cs="Times New Roman"/>
          <w:color w:val="009933"/>
          <w:lang w:eastAsia="pl-PL"/>
        </w:rPr>
        <w:t xml:space="preserve"> w programie są wskazane treści wykraczające poza podstawę programową, nauczyciel ma prawo realizować jedynie treści z zakresu podstawy programowej.</w:t>
      </w:r>
    </w:p>
    <w:p w:rsidR="00730FDF" w:rsidRPr="00153237" w:rsidRDefault="00730FDF" w:rsidP="007D095A">
      <w:pPr>
        <w:pStyle w:val="Standard"/>
        <w:spacing w:before="280" w:after="280"/>
        <w:rPr>
          <w:rFonts w:ascii="Times New Roman" w:hAnsi="Times New Roman" w:cs="Times New Roman"/>
          <w:b/>
        </w:rPr>
      </w:pPr>
      <w:r w:rsidRPr="00153237">
        <w:rPr>
          <w:rFonts w:ascii="Times New Roman" w:hAnsi="Times New Roman" w:cs="Times New Roman"/>
          <w:b/>
        </w:rPr>
        <w:lastRenderedPageBreak/>
        <w:t>V. Procedury osiągania celów i metody oceny postępów uczniów</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 xml:space="preserve">Wskazania metodyczne do realizacji, komentarz merytoryczny. </w:t>
      </w:r>
      <w:proofErr w:type="gramStart"/>
      <w:r w:rsidRPr="00153237">
        <w:rPr>
          <w:rFonts w:ascii="Times New Roman" w:hAnsi="Times New Roman" w:cs="Times New Roman"/>
        </w:rPr>
        <w:t>Pytanie: W jaki</w:t>
      </w:r>
      <w:proofErr w:type="gramEnd"/>
      <w:r w:rsidRPr="00153237">
        <w:rPr>
          <w:rFonts w:ascii="Times New Roman" w:hAnsi="Times New Roman" w:cs="Times New Roman"/>
        </w:rPr>
        <w:t xml:space="preserve"> sposób?</w:t>
      </w:r>
      <w:r w:rsidR="001C5CFE">
        <w:rPr>
          <w:rFonts w:ascii="Times New Roman" w:hAnsi="Times New Roman" w:cs="Times New Roman"/>
        </w:rPr>
        <w:t xml:space="preserve"> </w:t>
      </w:r>
      <w:r w:rsidRPr="00153237">
        <w:rPr>
          <w:rFonts w:ascii="Times New Roman" w:eastAsia="Times New Roman" w:hAnsi="Times New Roman" w:cs="Times New Roman"/>
          <w:lang w:eastAsia="pl-PL"/>
        </w:rPr>
        <w:t>Jak zorganizować proces dydaktyczny, aby umożliwić uczniom osiągnięcie założonych celów?</w:t>
      </w:r>
      <w:r w:rsidR="001C5CFE">
        <w:rPr>
          <w:rFonts w:ascii="Times New Roman" w:eastAsia="Times New Roman" w:hAnsi="Times New Roman" w:cs="Times New Roman"/>
          <w:lang w:eastAsia="pl-PL"/>
        </w:rPr>
        <w:t xml:space="preserve"> </w:t>
      </w:r>
      <w:r w:rsidRPr="00153237">
        <w:rPr>
          <w:rFonts w:ascii="Times New Roman" w:eastAsia="Times New Roman" w:hAnsi="Times New Roman" w:cs="Times New Roman"/>
          <w:lang w:eastAsia="pl-PL"/>
        </w:rPr>
        <w:t>Jakie sytuacje dydaktyczne zorganizować uczniom, aby umożliwić im zdobywanie określonych w programie wiadomości i umiejętności?</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rPr>
        <w:t>- metody pracy</w:t>
      </w:r>
      <w:r w:rsidRPr="00153237">
        <w:rPr>
          <w:rFonts w:ascii="Times New Roman" w:hAnsi="Times New Roman" w:cs="Times New Roman"/>
        </w:rPr>
        <w:br/>
        <w:t>- formy pracy</w:t>
      </w:r>
      <w:r w:rsidRPr="00153237">
        <w:rPr>
          <w:rFonts w:ascii="Times New Roman" w:hAnsi="Times New Roman" w:cs="Times New Roman"/>
        </w:rPr>
        <w:br/>
        <w:t>- techniczne środki nauczania</w:t>
      </w:r>
      <w:r w:rsidRPr="00153237">
        <w:rPr>
          <w:rFonts w:ascii="Times New Roman" w:hAnsi="Times New Roman" w:cs="Times New Roman"/>
        </w:rPr>
        <w:br/>
        <w:t>- podręczniki, książki pomocnicze</w:t>
      </w:r>
      <w:r w:rsidRPr="00153237">
        <w:rPr>
          <w:rFonts w:ascii="Times New Roman" w:hAnsi="Times New Roman" w:cs="Times New Roman"/>
        </w:rPr>
        <w:br/>
      </w:r>
      <w:r w:rsidRPr="00153237">
        <w:rPr>
          <w:rFonts w:ascii="Times New Roman" w:eastAsia="Times New Roman" w:hAnsi="Times New Roman" w:cs="Times New Roman"/>
          <w:lang w:eastAsia="pl-PL"/>
        </w:rPr>
        <w:t>-propozycje metod oceny ucznia.</w:t>
      </w:r>
      <w:r w:rsidRPr="00153237">
        <w:rPr>
          <w:rFonts w:ascii="Times New Roman" w:eastAsia="Times New Roman" w:hAnsi="Times New Roman" w:cs="Times New Roman"/>
          <w:lang w:eastAsia="pl-PL"/>
        </w:rPr>
        <w:br/>
        <w:t>-opis założonych osiągnięć ucznia czyli wymagania programowe</w:t>
      </w:r>
      <w:r w:rsidRPr="00153237">
        <w:rPr>
          <w:rFonts w:ascii="Times New Roman" w:eastAsia="Times New Roman" w:hAnsi="Times New Roman" w:cs="Times New Roman"/>
          <w:lang w:eastAsia="pl-PL"/>
        </w:rPr>
        <w:br/>
      </w:r>
      <w:r w:rsidRPr="00153237">
        <w:rPr>
          <w:rFonts w:ascii="Times New Roman" w:hAnsi="Times New Roman" w:cs="Times New Roman"/>
        </w:rPr>
        <w:t xml:space="preserve">- wymagania na oceny </w:t>
      </w:r>
      <w:r w:rsidRPr="00153237">
        <w:rPr>
          <w:rFonts w:ascii="Times New Roman" w:hAnsi="Times New Roman" w:cs="Times New Roman"/>
        </w:rPr>
        <w:br/>
        <w:t>- sposoby i metody ewaluacji (kontroli osiągnięć</w:t>
      </w:r>
      <w:proofErr w:type="gramStart"/>
      <w:r w:rsidRPr="00153237">
        <w:rPr>
          <w:rFonts w:ascii="Times New Roman" w:hAnsi="Times New Roman" w:cs="Times New Roman"/>
        </w:rPr>
        <w:t>)</w:t>
      </w:r>
      <w:r w:rsidRPr="00153237">
        <w:rPr>
          <w:rFonts w:ascii="Times New Roman" w:hAnsi="Times New Roman" w:cs="Times New Roman"/>
        </w:rPr>
        <w:br/>
        <w:t>- przykłady</w:t>
      </w:r>
      <w:proofErr w:type="gramEnd"/>
      <w:r w:rsidRPr="00153237">
        <w:rPr>
          <w:rFonts w:ascii="Times New Roman" w:hAnsi="Times New Roman" w:cs="Times New Roman"/>
        </w:rPr>
        <w:t xml:space="preserve"> ewaluacji (przykłady technik kontroli osiągnięć)</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bCs/>
          <w:lang w:eastAsia="pl-PL"/>
        </w:rPr>
        <w:t>Osiągnięcia uczniów to w</w:t>
      </w:r>
      <w:r w:rsidRPr="00153237">
        <w:rPr>
          <w:rFonts w:ascii="Times New Roman" w:eastAsia="Times New Roman" w:hAnsi="Times New Roman" w:cs="Times New Roman"/>
          <w:lang w:eastAsia="pl-PL"/>
        </w:rPr>
        <w:t xml:space="preserve">ynik procesu kształcenia, a więc stopień opanowania przez uczniów wiedzy i umiejętności. Inaczej można też powiedzieć, że spełnione przez ucznia wymaganie jest jego osiągnięciem. </w:t>
      </w:r>
      <w:r w:rsidRPr="00153237">
        <w:rPr>
          <w:rFonts w:ascii="Times New Roman" w:eastAsia="Times New Roman" w:hAnsi="Times New Roman" w:cs="Times New Roman"/>
          <w:bCs/>
          <w:lang w:eastAsia="pl-PL"/>
        </w:rPr>
        <w:t xml:space="preserve">Ocenianie osiągnięć </w:t>
      </w:r>
      <w:r w:rsidRPr="00153237">
        <w:rPr>
          <w:rFonts w:ascii="Times New Roman" w:eastAsia="Times New Roman" w:hAnsi="Times New Roman" w:cs="Times New Roman"/>
          <w:lang w:eastAsia="pl-PL"/>
        </w:rPr>
        <w:t>uczniów to proces ustalania – na podstawie wyników sprawdzania – i komunikowania ocen szkolnych (ocena to stopień i komentarz dydaktyczny).</w:t>
      </w:r>
      <w:r w:rsidRPr="00153237">
        <w:rPr>
          <w:rFonts w:ascii="Times New Roman" w:eastAsia="Times New Roman" w:hAnsi="Times New Roman" w:cs="Times New Roman"/>
          <w:bCs/>
          <w:lang w:eastAsia="pl-PL"/>
        </w:rPr>
        <w:t>Sprawdzanie osiągnięć</w:t>
      </w:r>
      <w:r w:rsidRPr="00153237">
        <w:rPr>
          <w:rFonts w:ascii="Times New Roman" w:eastAsia="Times New Roman" w:hAnsi="Times New Roman" w:cs="Times New Roman"/>
          <w:lang w:eastAsia="pl-PL"/>
        </w:rPr>
        <w:t xml:space="preserve"> uczniów to upewnianie się, w jakim stopniu uczniowie opanowali określoną treść nauczania, w jakim stopniu spełnili wymagania.</w:t>
      </w:r>
    </w:p>
    <w:p w:rsidR="00730FDF" w:rsidRPr="00153237" w:rsidRDefault="00730FDF" w:rsidP="007D095A">
      <w:pPr>
        <w:pStyle w:val="Standard"/>
        <w:spacing w:before="280" w:after="280"/>
        <w:rPr>
          <w:rFonts w:ascii="Times New Roman" w:hAnsi="Times New Roman" w:cs="Times New Roman"/>
        </w:rPr>
      </w:pPr>
      <w:r w:rsidRPr="00153237">
        <w:rPr>
          <w:rFonts w:ascii="Times New Roman" w:hAnsi="Times New Roman" w:cs="Times New Roman"/>
          <w:b/>
        </w:rPr>
        <w:t>VI. Inne:</w:t>
      </w:r>
      <w:r w:rsidRPr="00153237">
        <w:rPr>
          <w:rFonts w:ascii="Times New Roman" w:hAnsi="Times New Roman" w:cs="Times New Roman"/>
        </w:rPr>
        <w:br/>
        <w:t>-.....................................................................................................................................................................................................................................................................................................................................................................................................................................................................</w:t>
      </w:r>
    </w:p>
    <w:p w:rsidR="00730FDF" w:rsidRPr="00153237" w:rsidRDefault="00730FDF" w:rsidP="007D095A">
      <w:pPr>
        <w:pStyle w:val="Standard"/>
        <w:rPr>
          <w:rFonts w:ascii="Times New Roman" w:hAnsi="Times New Roman" w:cs="Times New Roman"/>
          <w:b/>
        </w:rPr>
      </w:pPr>
      <w:r w:rsidRPr="00153237">
        <w:rPr>
          <w:rFonts w:ascii="Times New Roman" w:hAnsi="Times New Roman" w:cs="Times New Roman"/>
          <w:b/>
        </w:rPr>
        <w:t>VII. Ewaluacja programu</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lang w:eastAsia="pl-PL"/>
        </w:rPr>
        <w:t>Przygotowując tę część programu, należy zaprojektować ewaluację programu i opisać jej założenia. Najpierw jednak warto dokonać samooceny, tzn. sprawdzić, jak działa program i wyciągnąć wnioski. Można to zrobić samodzielnie (ewaluacja wewnętrzna) albo poprosić kogoś innego (ewaluacja zewnętrzna). Należy pamiętać, że narzędzia, zarówno gotowe, jak i te, które sami konstruujemy, charakteryzują się różnym stopniem rzetelności, trafności i obiektywności oraz praktyczności</w:t>
      </w:r>
      <w:r w:rsidRPr="00153237">
        <w:rPr>
          <w:rStyle w:val="Odwoanieprzypisudolnego"/>
          <w:rFonts w:ascii="Times New Roman" w:eastAsia="Times New Roman" w:hAnsi="Times New Roman" w:cs="Times New Roman"/>
          <w:lang w:eastAsia="pl-PL"/>
        </w:rPr>
        <w:footnoteReference w:id="3"/>
      </w:r>
      <w:r w:rsidRPr="00153237">
        <w:rPr>
          <w:rFonts w:ascii="Times New Roman" w:eastAsia="Times New Roman" w:hAnsi="Times New Roman" w:cs="Times New Roman"/>
          <w:lang w:eastAsia="pl-PL"/>
        </w:rPr>
        <w:t xml:space="preserve">. Cechy te </w:t>
      </w:r>
      <w:r w:rsidRPr="00153237">
        <w:rPr>
          <w:rFonts w:ascii="Times New Roman" w:eastAsia="Times New Roman" w:hAnsi="Times New Roman" w:cs="Times New Roman"/>
          <w:color w:val="000000"/>
          <w:lang w:eastAsia="pl-PL"/>
        </w:rPr>
        <w:t xml:space="preserve">K. </w:t>
      </w:r>
      <w:proofErr w:type="spellStart"/>
      <w:r w:rsidRPr="00153237">
        <w:rPr>
          <w:rFonts w:ascii="Times New Roman" w:eastAsia="Times New Roman" w:hAnsi="Times New Roman" w:cs="Times New Roman"/>
          <w:color w:val="000000"/>
          <w:lang w:eastAsia="pl-PL"/>
        </w:rPr>
        <w:t>Ciżkowicz</w:t>
      </w:r>
      <w:proofErr w:type="spellEnd"/>
      <w:r w:rsidRPr="00153237">
        <w:rPr>
          <w:rFonts w:ascii="Times New Roman" w:eastAsia="Times New Roman" w:hAnsi="Times New Roman" w:cs="Times New Roman"/>
          <w:color w:val="000000"/>
          <w:lang w:eastAsia="pl-PL"/>
        </w:rPr>
        <w:t xml:space="preserve">, J. </w:t>
      </w:r>
      <w:proofErr w:type="spellStart"/>
      <w:r w:rsidRPr="00153237">
        <w:rPr>
          <w:rFonts w:ascii="Times New Roman" w:eastAsia="Times New Roman" w:hAnsi="Times New Roman" w:cs="Times New Roman"/>
          <w:color w:val="000000"/>
          <w:lang w:eastAsia="pl-PL"/>
        </w:rPr>
        <w:t>Ochenduszko</w:t>
      </w:r>
      <w:proofErr w:type="spellEnd"/>
      <w:r w:rsidRPr="00153237">
        <w:rPr>
          <w:rStyle w:val="Odwoanieprzypisudolnego"/>
          <w:rFonts w:ascii="Times New Roman" w:eastAsia="Times New Roman" w:hAnsi="Times New Roman" w:cs="Times New Roman"/>
          <w:color w:val="000000"/>
          <w:lang w:eastAsia="pl-PL"/>
        </w:rPr>
        <w:footnoteReference w:id="4"/>
      </w:r>
      <w:r w:rsidRPr="00153237">
        <w:rPr>
          <w:rFonts w:ascii="Times New Roman" w:eastAsia="Times New Roman" w:hAnsi="Times New Roman" w:cs="Times New Roman"/>
          <w:color w:val="000000"/>
          <w:lang w:eastAsia="pl-PL"/>
        </w:rPr>
        <w:t xml:space="preserve"> </w:t>
      </w:r>
      <w:proofErr w:type="gramStart"/>
      <w:r w:rsidRPr="00153237">
        <w:rPr>
          <w:rFonts w:ascii="Times New Roman" w:eastAsia="Times New Roman" w:hAnsi="Times New Roman" w:cs="Times New Roman"/>
          <w:color w:val="000000"/>
          <w:lang w:eastAsia="pl-PL"/>
        </w:rPr>
        <w:t>opisują jako</w:t>
      </w:r>
      <w:proofErr w:type="gramEnd"/>
      <w:r w:rsidRPr="00153237">
        <w:rPr>
          <w:rFonts w:ascii="Times New Roman" w:eastAsia="Times New Roman" w:hAnsi="Times New Roman" w:cs="Times New Roman"/>
          <w:color w:val="000000"/>
          <w:lang w:eastAsia="pl-PL"/>
        </w:rPr>
        <w:t xml:space="preserve">: dokładność i niezawodność z jaką narzędzie mierzy dane osiągnięcia; stopień zgodności, z jaką mierzy to i tylko to do czego mierzenia zostało skonstruowane; jednoznaczność wykrywanej cechy; prostotę w jego zastosowaniu. </w:t>
      </w:r>
      <w:r w:rsidRPr="00153237">
        <w:rPr>
          <w:rFonts w:ascii="Times New Roman" w:eastAsia="Times New Roman" w:hAnsi="Times New Roman" w:cs="Times New Roman"/>
          <w:lang w:eastAsia="pl-PL"/>
        </w:rPr>
        <w:t xml:space="preserve">Konstruując ewaluację należy pamiętać, że żadne gotowe narzędzie nie będzie idealnie dostosowane do naszego programu i ucznia. H. </w:t>
      </w:r>
      <w:proofErr w:type="spellStart"/>
      <w:r w:rsidRPr="00153237">
        <w:rPr>
          <w:rFonts w:ascii="Times New Roman" w:eastAsia="Times New Roman" w:hAnsi="Times New Roman" w:cs="Times New Roman"/>
          <w:lang w:eastAsia="pl-PL"/>
        </w:rPr>
        <w:t>Talmage</w:t>
      </w:r>
      <w:proofErr w:type="spellEnd"/>
      <w:r w:rsidRPr="00153237">
        <w:rPr>
          <w:rStyle w:val="Odwoanieprzypisudolnego"/>
          <w:rFonts w:ascii="Times New Roman" w:eastAsia="Times New Roman" w:hAnsi="Times New Roman" w:cs="Times New Roman"/>
          <w:lang w:eastAsia="pl-PL"/>
        </w:rPr>
        <w:footnoteReference w:id="5"/>
      </w:r>
      <w:r w:rsidRPr="00153237">
        <w:rPr>
          <w:rFonts w:ascii="Times New Roman" w:eastAsia="Times New Roman" w:hAnsi="Times New Roman" w:cs="Times New Roman"/>
          <w:lang w:eastAsia="pl-PL"/>
        </w:rPr>
        <w:t xml:space="preserve"> proponuje pięć rodzajów </w:t>
      </w:r>
      <w:proofErr w:type="gramStart"/>
      <w:r w:rsidRPr="00153237">
        <w:rPr>
          <w:rFonts w:ascii="Times New Roman" w:eastAsia="Times New Roman" w:hAnsi="Times New Roman" w:cs="Times New Roman"/>
          <w:lang w:eastAsia="pl-PL"/>
        </w:rPr>
        <w:t>zagadnień jakie</w:t>
      </w:r>
      <w:proofErr w:type="gramEnd"/>
      <w:r w:rsidRPr="00153237">
        <w:rPr>
          <w:rFonts w:ascii="Times New Roman" w:eastAsia="Times New Roman" w:hAnsi="Times New Roman" w:cs="Times New Roman"/>
          <w:lang w:eastAsia="pl-PL"/>
        </w:rPr>
        <w:t xml:space="preserve"> powinno się zadać oceniając program nauczania. Są pytania o wartość wewnętrzną, instrumentalną, względną, o możliwość optymalizacji, oraz o ostateczną decyzję. Rodzaje pytań proponowane przez tą autorkę można podzielić na te niezwykle istotne z punktu widzenia ewaluacji formatywnej i </w:t>
      </w:r>
      <w:proofErr w:type="spellStart"/>
      <w:r w:rsidRPr="00153237">
        <w:rPr>
          <w:rFonts w:ascii="Times New Roman" w:eastAsia="Times New Roman" w:hAnsi="Times New Roman" w:cs="Times New Roman"/>
          <w:lang w:eastAsia="pl-PL"/>
        </w:rPr>
        <w:t>sumatywnej</w:t>
      </w:r>
      <w:proofErr w:type="spellEnd"/>
      <w:r w:rsidRPr="00153237">
        <w:rPr>
          <w:rFonts w:ascii="Times New Roman" w:eastAsia="Times New Roman" w:hAnsi="Times New Roman" w:cs="Times New Roman"/>
          <w:lang w:eastAsia="pl-PL"/>
        </w:rPr>
        <w:t>.</w:t>
      </w:r>
    </w:p>
    <w:p w:rsidR="00153237" w:rsidRPr="00153237" w:rsidRDefault="00153237" w:rsidP="007D095A">
      <w:pPr>
        <w:pStyle w:val="Standard"/>
        <w:spacing w:before="280" w:after="280"/>
        <w:rPr>
          <w:rFonts w:ascii="Times New Roman" w:eastAsia="Times New Roman" w:hAnsi="Times New Roman" w:cs="Times New Roman"/>
          <w:color w:val="009933"/>
          <w:lang w:eastAsia="pl-PL"/>
        </w:rPr>
      </w:pPr>
    </w:p>
    <w:p w:rsidR="00153237" w:rsidRPr="00153237" w:rsidRDefault="00153237" w:rsidP="007D095A">
      <w:pPr>
        <w:pStyle w:val="Standard"/>
        <w:spacing w:before="280" w:after="280"/>
        <w:rPr>
          <w:rFonts w:ascii="Times New Roman" w:eastAsia="Times New Roman" w:hAnsi="Times New Roman" w:cs="Times New Roman"/>
          <w:color w:val="009933"/>
          <w:lang w:eastAsia="pl-PL"/>
        </w:rPr>
      </w:pPr>
    </w:p>
    <w:p w:rsidR="00730FDF" w:rsidRPr="00153237" w:rsidRDefault="00730FDF" w:rsidP="007D095A">
      <w:pPr>
        <w:pStyle w:val="Standard"/>
        <w:spacing w:before="280" w:after="280"/>
        <w:rPr>
          <w:rFonts w:ascii="Times New Roman" w:eastAsia="Times New Roman" w:hAnsi="Times New Roman" w:cs="Times New Roman"/>
          <w:color w:val="009933"/>
          <w:lang w:eastAsia="pl-PL"/>
        </w:rPr>
      </w:pPr>
      <w:r w:rsidRPr="00153237">
        <w:rPr>
          <w:rFonts w:ascii="Times New Roman" w:eastAsia="Times New Roman" w:hAnsi="Times New Roman" w:cs="Times New Roman"/>
          <w:color w:val="009933"/>
          <w:lang w:eastAsia="pl-PL"/>
        </w:rPr>
        <w:t>Proponowane pytania do ewaluacji programu:</w:t>
      </w:r>
    </w:p>
    <w:p w:rsidR="00730FDF" w:rsidRPr="00153237" w:rsidRDefault="00730FDF" w:rsidP="007D095A">
      <w:pPr>
        <w:pStyle w:val="Standard"/>
        <w:spacing w:before="280" w:after="280"/>
        <w:rPr>
          <w:rFonts w:ascii="Times New Roman" w:hAnsi="Times New Roman" w:cs="Times New Roman"/>
        </w:rPr>
      </w:pPr>
      <w:r w:rsidRPr="00153237">
        <w:rPr>
          <w:rFonts w:ascii="Times New Roman" w:eastAsia="Times New Roman" w:hAnsi="Times New Roman" w:cs="Times New Roman"/>
          <w:color w:val="000000"/>
          <w:lang w:eastAsia="pl-PL"/>
        </w:rPr>
        <w:t>…..................................................................................................................................................................................................................................................................................................................................................................................................................................................................................................................................................................................................................................................................................................................................................................................................................................................................................................................................................................................................................................................................................................................................................................................................................................................................................................................................................................................................................................................................................................................................................................</w:t>
      </w:r>
      <w:bookmarkStart w:id="0" w:name="_GoBack"/>
      <w:bookmarkEnd w:id="0"/>
    </w:p>
    <w:p w:rsidR="00730FDF" w:rsidRPr="00153237" w:rsidRDefault="00730FDF" w:rsidP="007D095A">
      <w:pPr>
        <w:spacing w:after="0" w:line="240" w:lineRule="auto"/>
        <w:ind w:left="45"/>
        <w:rPr>
          <w:rFonts w:ascii="Times New Roman" w:hAnsi="Times New Roman" w:cs="Times New Roman"/>
          <w:sz w:val="24"/>
          <w:szCs w:val="24"/>
        </w:rPr>
      </w:pPr>
    </w:p>
    <w:sectPr w:rsidR="00730FDF" w:rsidRPr="00153237" w:rsidSect="007E6E01">
      <w:headerReference w:type="default" r:id="rId8"/>
      <w:footerReference w:type="default" r:id="rId9"/>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E7" w:rsidRDefault="007972E7">
      <w:pPr>
        <w:spacing w:after="0" w:line="240" w:lineRule="auto"/>
      </w:pPr>
      <w:r>
        <w:separator/>
      </w:r>
    </w:p>
  </w:endnote>
  <w:endnote w:type="continuationSeparator" w:id="0">
    <w:p w:rsidR="007972E7" w:rsidRDefault="007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Lohit Hindi">
    <w:altName w:val="Times New Roman"/>
    <w:charset w:val="00"/>
    <w:family w:val="roman"/>
    <w:pitch w:val="default"/>
  </w:font>
  <w:font w:name="Arial, sans-serif">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83882"/>
      <w:docPartObj>
        <w:docPartGallery w:val="Page Numbers (Bottom of Page)"/>
        <w:docPartUnique/>
      </w:docPartObj>
    </w:sdtPr>
    <w:sdtEndPr/>
    <w:sdtContent>
      <w:p w:rsidR="00730FDF" w:rsidRDefault="00730FDF">
        <w:pPr>
          <w:pStyle w:val="Stopka"/>
          <w:jc w:val="right"/>
        </w:pPr>
        <w:r>
          <w:fldChar w:fldCharType="begin"/>
        </w:r>
        <w:r>
          <w:instrText>PAGE   \* MERGEFORMAT</w:instrText>
        </w:r>
        <w:r>
          <w:fldChar w:fldCharType="separate"/>
        </w:r>
        <w:r w:rsidR="001C5CFE">
          <w:rPr>
            <w:noProof/>
          </w:rPr>
          <w:t>19</w:t>
        </w:r>
        <w:r>
          <w:fldChar w:fldCharType="end"/>
        </w:r>
      </w:p>
    </w:sdtContent>
  </w:sdt>
  <w:p w:rsidR="00A845A6" w:rsidRDefault="007972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E7" w:rsidRDefault="007972E7">
      <w:pPr>
        <w:spacing w:after="0" w:line="240" w:lineRule="auto"/>
      </w:pPr>
      <w:r>
        <w:separator/>
      </w:r>
    </w:p>
  </w:footnote>
  <w:footnote w:type="continuationSeparator" w:id="0">
    <w:p w:rsidR="007972E7" w:rsidRDefault="007972E7">
      <w:pPr>
        <w:spacing w:after="0" w:line="240" w:lineRule="auto"/>
      </w:pPr>
      <w:r>
        <w:continuationSeparator/>
      </w:r>
    </w:p>
  </w:footnote>
  <w:footnote w:id="1">
    <w:p w:rsidR="00730FDF" w:rsidRDefault="00730FDF" w:rsidP="00730FDF">
      <w:pPr>
        <w:pStyle w:val="Tekstprzypisudolnego"/>
        <w:rPr>
          <w:rFonts w:hint="eastAsia"/>
        </w:rPr>
      </w:pPr>
      <w:r>
        <w:rPr>
          <w:rStyle w:val="Odwoanieprzypisudolnego"/>
        </w:rPr>
        <w:footnoteRef/>
      </w:r>
      <w:r>
        <w:rPr>
          <w:rFonts w:cs="Times New Roman"/>
        </w:rPr>
        <w:t xml:space="preserve"> </w:t>
      </w:r>
      <w:proofErr w:type="spellStart"/>
      <w:r>
        <w:rPr>
          <w:rFonts w:cs="Times New Roman"/>
        </w:rPr>
        <w:t>Wragg</w:t>
      </w:r>
      <w:proofErr w:type="spellEnd"/>
      <w:r>
        <w:rPr>
          <w:rFonts w:cs="Times New Roman"/>
        </w:rPr>
        <w:t xml:space="preserve"> E.C. </w:t>
      </w:r>
      <w:r>
        <w:rPr>
          <w:rFonts w:cs="Times New Roman"/>
          <w:i/>
        </w:rPr>
        <w:t>Trzy wymiary programu</w:t>
      </w:r>
      <w:r>
        <w:rPr>
          <w:rFonts w:cs="Times New Roman"/>
        </w:rPr>
        <w:t xml:space="preserve"> WSiP, Warszawa 1999</w:t>
      </w:r>
    </w:p>
    <w:p w:rsidR="00730FDF" w:rsidRDefault="00730FDF" w:rsidP="00730FDF">
      <w:pPr>
        <w:pStyle w:val="Footnote"/>
        <w:rPr>
          <w:rFonts w:hint="eastAsia"/>
        </w:rPr>
      </w:pPr>
    </w:p>
  </w:footnote>
  <w:footnote w:id="2">
    <w:p w:rsidR="00730FDF" w:rsidRDefault="00730FDF" w:rsidP="00730FDF">
      <w:pPr>
        <w:pStyle w:val="Tekstprzypisudolnego"/>
        <w:rPr>
          <w:rFonts w:hint="eastAsia"/>
        </w:rPr>
      </w:pPr>
      <w:r>
        <w:rPr>
          <w:rStyle w:val="Odwoanieprzypisudolnego"/>
        </w:rPr>
        <w:footnoteRef/>
      </w:r>
      <w:r>
        <w:t>Tamże.</w:t>
      </w:r>
    </w:p>
    <w:p w:rsidR="00730FDF" w:rsidRDefault="00730FDF" w:rsidP="00730FDF">
      <w:pPr>
        <w:pStyle w:val="Footnote"/>
        <w:rPr>
          <w:rFonts w:hint="eastAsia"/>
        </w:rPr>
      </w:pPr>
    </w:p>
  </w:footnote>
  <w:footnote w:id="3">
    <w:p w:rsidR="00730FDF" w:rsidRDefault="00730FDF" w:rsidP="00730FDF">
      <w:pPr>
        <w:pStyle w:val="Footnote"/>
        <w:rPr>
          <w:rFonts w:hint="eastAsia"/>
        </w:rPr>
      </w:pPr>
      <w:r>
        <w:rPr>
          <w:rStyle w:val="Odwoanieprzypisudolnego"/>
        </w:rPr>
        <w:footnoteRef/>
      </w:r>
      <w:r>
        <w:t xml:space="preserve">B. </w:t>
      </w:r>
      <w:proofErr w:type="spellStart"/>
      <w:r>
        <w:t>Niemierko</w:t>
      </w:r>
      <w:proofErr w:type="spellEnd"/>
      <w:r>
        <w:t xml:space="preserve"> </w:t>
      </w:r>
      <w:r>
        <w:rPr>
          <w:i/>
          <w:iCs/>
        </w:rPr>
        <w:t>Pomiar wyników kształceni</w:t>
      </w:r>
      <w:r>
        <w:t>a WSiP Warszawa1999</w:t>
      </w:r>
    </w:p>
  </w:footnote>
  <w:footnote w:id="4">
    <w:p w:rsidR="00730FDF" w:rsidRDefault="00730FDF" w:rsidP="00730FDF">
      <w:pPr>
        <w:pStyle w:val="Footnote"/>
        <w:spacing w:line="270" w:lineRule="atLeast"/>
        <w:rPr>
          <w:rFonts w:hint="eastAsia"/>
        </w:rPr>
      </w:pPr>
      <w:r>
        <w:rPr>
          <w:rStyle w:val="Odwoanieprzypisudolnego"/>
        </w:rPr>
        <w:footnoteRef/>
      </w:r>
      <w:r>
        <w:rPr>
          <w:rFonts w:ascii="Arial, sans-serif" w:hAnsi="Arial, sans-serif"/>
          <w:color w:val="000000"/>
          <w:sz w:val="19"/>
        </w:rPr>
        <w:t xml:space="preserve"> </w:t>
      </w:r>
      <w:proofErr w:type="spellStart"/>
      <w:r>
        <w:rPr>
          <w:color w:val="000000"/>
          <w:sz w:val="20"/>
          <w:szCs w:val="20"/>
        </w:rPr>
        <w:t>K.Ciżkowicz</w:t>
      </w:r>
      <w:proofErr w:type="spellEnd"/>
      <w:r>
        <w:rPr>
          <w:color w:val="000000"/>
          <w:sz w:val="20"/>
          <w:szCs w:val="20"/>
        </w:rPr>
        <w:t xml:space="preserve">, J. </w:t>
      </w:r>
      <w:proofErr w:type="spellStart"/>
      <w:r>
        <w:rPr>
          <w:color w:val="000000"/>
          <w:sz w:val="20"/>
          <w:szCs w:val="20"/>
        </w:rPr>
        <w:t>Ochenduszko</w:t>
      </w:r>
      <w:proofErr w:type="spellEnd"/>
      <w:r>
        <w:rPr>
          <w:color w:val="000000"/>
          <w:sz w:val="20"/>
          <w:szCs w:val="20"/>
        </w:rPr>
        <w:t xml:space="preserve"> </w:t>
      </w:r>
      <w:r>
        <w:rPr>
          <w:i/>
          <w:iCs/>
          <w:color w:val="000000"/>
          <w:sz w:val="20"/>
          <w:szCs w:val="20"/>
        </w:rPr>
        <w:t xml:space="preserve">Pomiar sprawdzający wielostopniowy: poradnik konstruktora i analityka. Zasady konstruowania testu sprawdzającego wielostopniowego, </w:t>
      </w:r>
      <w:r>
        <w:rPr>
          <w:color w:val="000000"/>
          <w:sz w:val="20"/>
          <w:szCs w:val="20"/>
        </w:rPr>
        <w:t>Tom 1</w:t>
      </w:r>
      <w:r>
        <w:rPr>
          <w:sz w:val="20"/>
          <w:szCs w:val="20"/>
        </w:rPr>
        <w:t xml:space="preserve"> WSP, Warszawa 1986</w:t>
      </w:r>
    </w:p>
  </w:footnote>
  <w:footnote w:id="5">
    <w:p w:rsidR="00730FDF" w:rsidRDefault="00730FDF" w:rsidP="00730FDF">
      <w:pPr>
        <w:pStyle w:val="Footnote"/>
        <w:rPr>
          <w:rFonts w:hint="eastAsia"/>
        </w:rPr>
      </w:pPr>
      <w:r>
        <w:rPr>
          <w:rStyle w:val="Odwoanieprzypisudolnego"/>
        </w:rPr>
        <w:footnoteRef/>
      </w:r>
      <w:r>
        <w:t xml:space="preserve">A.C. </w:t>
      </w:r>
      <w:proofErr w:type="spellStart"/>
      <w:r>
        <w:t>Ornstein</w:t>
      </w:r>
      <w:proofErr w:type="spellEnd"/>
      <w:r>
        <w:t xml:space="preserve">, </w:t>
      </w:r>
      <w:proofErr w:type="spellStart"/>
      <w:r>
        <w:t>F.P.Hunkins</w:t>
      </w:r>
      <w:proofErr w:type="spellEnd"/>
      <w:r>
        <w:t xml:space="preserve"> </w:t>
      </w:r>
      <w:r>
        <w:rPr>
          <w:i/>
          <w:iCs/>
        </w:rPr>
        <w:t xml:space="preserve">Program szkolny. Założenia, zasady, problematyka </w:t>
      </w:r>
      <w:r>
        <w:t>WSiP Warszawa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0DD"/>
    <w:multiLevelType w:val="multilevel"/>
    <w:tmpl w:val="D7C2D3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8F0776C"/>
    <w:multiLevelType w:val="multilevel"/>
    <w:tmpl w:val="7BF013E4"/>
    <w:styleLink w:val="WWNum5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279376F4"/>
    <w:multiLevelType w:val="multilevel"/>
    <w:tmpl w:val="87A6664E"/>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A8B53FB"/>
    <w:multiLevelType w:val="multilevel"/>
    <w:tmpl w:val="0DD27EB6"/>
    <w:styleLink w:val="WWNum53"/>
    <w:lvl w:ilvl="0">
      <w:start w:val="1"/>
      <w:numFmt w:val="decimal"/>
      <w:lvlText w:val="%1."/>
      <w:lvlJc w:val="left"/>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
    <w:nsid w:val="34462EA3"/>
    <w:multiLevelType w:val="multilevel"/>
    <w:tmpl w:val="C36CA4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38F31139"/>
    <w:multiLevelType w:val="multilevel"/>
    <w:tmpl w:val="D0F029B4"/>
    <w:styleLink w:val="WWNum91"/>
    <w:lvl w:ilvl="0">
      <w:start w:val="1"/>
      <w:numFmt w:val="decimal"/>
      <w:lvlText w:val="%1"/>
      <w:lvlJc w:val="left"/>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6">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C8750AC"/>
    <w:multiLevelType w:val="multilevel"/>
    <w:tmpl w:val="30FEF66E"/>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C88679A"/>
    <w:multiLevelType w:val="multilevel"/>
    <w:tmpl w:val="8662CB1A"/>
    <w:styleLink w:val="WWNum5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7"/>
  </w:num>
  <w:num w:numId="3">
    <w:abstractNumId w:val="8"/>
  </w:num>
  <w:num w:numId="4">
    <w:abstractNumId w:val="2"/>
  </w:num>
  <w:num w:numId="5">
    <w:abstractNumId w:val="1"/>
  </w:num>
  <w:num w:numId="6">
    <w:abstractNumId w:val="5"/>
  </w:num>
  <w:num w:numId="7">
    <w:abstractNumId w:val="3"/>
  </w:num>
  <w:num w:numId="8">
    <w:abstractNumId w:val="0"/>
  </w:num>
  <w:num w:numId="9">
    <w:abstractNumId w:val="4"/>
  </w:num>
  <w:num w:numId="10">
    <w:abstractNumId w:val="8"/>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7"/>
    <w:lvlOverride w:ilvl="0">
      <w:startOverride w:val="1"/>
    </w:lvlOverride>
  </w:num>
  <w:num w:numId="14">
    <w:abstractNumId w:val="5"/>
    <w:lvlOverride w:ilvl="0">
      <w:startOverride w:val="1"/>
    </w:lvlOverride>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45441"/>
    <w:rsid w:val="000676F7"/>
    <w:rsid w:val="00150627"/>
    <w:rsid w:val="00153237"/>
    <w:rsid w:val="0017650A"/>
    <w:rsid w:val="001A07FC"/>
    <w:rsid w:val="001C5CFE"/>
    <w:rsid w:val="001E46DB"/>
    <w:rsid w:val="001E5EB0"/>
    <w:rsid w:val="002B1B0E"/>
    <w:rsid w:val="00364916"/>
    <w:rsid w:val="0038147B"/>
    <w:rsid w:val="003E3C67"/>
    <w:rsid w:val="0040126F"/>
    <w:rsid w:val="004360CA"/>
    <w:rsid w:val="00454507"/>
    <w:rsid w:val="004638B0"/>
    <w:rsid w:val="004D1586"/>
    <w:rsid w:val="004F59F4"/>
    <w:rsid w:val="00545536"/>
    <w:rsid w:val="0058209F"/>
    <w:rsid w:val="005B549B"/>
    <w:rsid w:val="00600988"/>
    <w:rsid w:val="006D355E"/>
    <w:rsid w:val="006E1D88"/>
    <w:rsid w:val="007276DC"/>
    <w:rsid w:val="00730FDF"/>
    <w:rsid w:val="0075390F"/>
    <w:rsid w:val="00765E2A"/>
    <w:rsid w:val="007927AD"/>
    <w:rsid w:val="007972E7"/>
    <w:rsid w:val="007D095A"/>
    <w:rsid w:val="007E4964"/>
    <w:rsid w:val="007E6E01"/>
    <w:rsid w:val="007E729D"/>
    <w:rsid w:val="007F27F8"/>
    <w:rsid w:val="00852A0C"/>
    <w:rsid w:val="0086514A"/>
    <w:rsid w:val="008F238A"/>
    <w:rsid w:val="008F5812"/>
    <w:rsid w:val="008F5BEC"/>
    <w:rsid w:val="0091510E"/>
    <w:rsid w:val="009334DB"/>
    <w:rsid w:val="009926BA"/>
    <w:rsid w:val="009D4F42"/>
    <w:rsid w:val="00A27155"/>
    <w:rsid w:val="00A41683"/>
    <w:rsid w:val="00A919F7"/>
    <w:rsid w:val="00AA24DA"/>
    <w:rsid w:val="00AA578C"/>
    <w:rsid w:val="00B10165"/>
    <w:rsid w:val="00BB60EE"/>
    <w:rsid w:val="00BB7F04"/>
    <w:rsid w:val="00BD087C"/>
    <w:rsid w:val="00C07D0F"/>
    <w:rsid w:val="00CA7CB9"/>
    <w:rsid w:val="00D24BC9"/>
    <w:rsid w:val="00DA14BE"/>
    <w:rsid w:val="00E07AA4"/>
    <w:rsid w:val="00E675ED"/>
    <w:rsid w:val="00F00A50"/>
    <w:rsid w:val="00F0133C"/>
    <w:rsid w:val="00F7245E"/>
    <w:rsid w:val="00FA01E5"/>
    <w:rsid w:val="00FA280B"/>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customStyle="1" w:styleId="Standard">
    <w:name w:val="Standard"/>
    <w:rsid w:val="00730FD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lajdtytuowyLTUntertitel">
    <w:name w:val="Slajd tytu?owy~LT~Untertitel"/>
    <w:rsid w:val="00730FDF"/>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styleId="NormalnyWeb">
    <w:name w:val="Normal (Web)"/>
    <w:basedOn w:val="Standard"/>
    <w:rsid w:val="00730FDF"/>
    <w:pPr>
      <w:spacing w:after="280"/>
    </w:pPr>
    <w:rPr>
      <w:rFonts w:ascii="Times New Roman" w:eastAsia="Times New Roman" w:hAnsi="Times New Roman" w:cs="Times New Roman"/>
      <w:lang w:eastAsia="pl-PL"/>
    </w:rPr>
  </w:style>
  <w:style w:type="paragraph" w:customStyle="1" w:styleId="InspirationLTGliederung1">
    <w:name w:val="Inspiration~LT~Gliederung 1"/>
    <w:rsid w:val="00730FDF"/>
    <w:pPr>
      <w:suppressAutoHyphens/>
      <w:autoSpaceDN w:val="0"/>
      <w:spacing w:after="283" w:line="240" w:lineRule="auto"/>
      <w:textAlignment w:val="baseline"/>
    </w:pPr>
    <w:rPr>
      <w:rFonts w:ascii="Lohit Hindi" w:eastAsia="Tahoma" w:hAnsi="Lohit Hindi" w:cs="Liberation Sans"/>
      <w:color w:val="000000"/>
      <w:kern w:val="3"/>
      <w:sz w:val="52"/>
      <w:szCs w:val="24"/>
      <w:lang w:eastAsia="zh-CN" w:bidi="hi-IN"/>
    </w:rPr>
  </w:style>
  <w:style w:type="paragraph" w:customStyle="1" w:styleId="Footnote">
    <w:name w:val="Footnote"/>
    <w:basedOn w:val="Standard"/>
    <w:rsid w:val="00730FDF"/>
  </w:style>
  <w:style w:type="paragraph" w:styleId="Tekstprzypisudolnego">
    <w:name w:val="footnote text"/>
    <w:basedOn w:val="Standard"/>
    <w:link w:val="TekstprzypisudolnegoZnak"/>
    <w:rsid w:val="00730FDF"/>
    <w:pPr>
      <w:spacing w:line="100" w:lineRule="atLeast"/>
    </w:pPr>
    <w:rPr>
      <w:sz w:val="20"/>
      <w:szCs w:val="20"/>
    </w:rPr>
  </w:style>
  <w:style w:type="character" w:customStyle="1" w:styleId="TekstprzypisudolnegoZnak">
    <w:name w:val="Tekst przypisu dolnego Znak"/>
    <w:basedOn w:val="Domylnaczcionkaakapitu"/>
    <w:link w:val="Tekstprzypisudolnego"/>
    <w:rsid w:val="00730FDF"/>
    <w:rPr>
      <w:rFonts w:ascii="Liberation Serif" w:eastAsia="SimSun" w:hAnsi="Liberation Serif" w:cs="Mangal"/>
      <w:kern w:val="3"/>
      <w:sz w:val="20"/>
      <w:szCs w:val="20"/>
      <w:lang w:eastAsia="zh-CN" w:bidi="hi-IN"/>
    </w:rPr>
  </w:style>
  <w:style w:type="paragraph" w:styleId="Akapitzlist">
    <w:name w:val="List Paragraph"/>
    <w:basedOn w:val="Standard"/>
    <w:rsid w:val="00730FDF"/>
    <w:pPr>
      <w:ind w:left="720"/>
    </w:pPr>
  </w:style>
  <w:style w:type="character" w:styleId="Pogrubienie">
    <w:name w:val="Strong"/>
    <w:basedOn w:val="Domylnaczcionkaakapitu"/>
    <w:rsid w:val="00730FDF"/>
    <w:rPr>
      <w:b/>
      <w:bCs/>
    </w:rPr>
  </w:style>
  <w:style w:type="character" w:styleId="Odwoanieprzypisudolnego">
    <w:name w:val="footnote reference"/>
    <w:basedOn w:val="Domylnaczcionkaakapitu"/>
    <w:rsid w:val="00730FDF"/>
    <w:rPr>
      <w:position w:val="0"/>
      <w:vertAlign w:val="superscript"/>
    </w:rPr>
  </w:style>
  <w:style w:type="numbering" w:customStyle="1" w:styleId="WWNum1">
    <w:name w:val="WWNum1"/>
    <w:basedOn w:val="Bezlisty"/>
    <w:rsid w:val="00730FDF"/>
    <w:pPr>
      <w:numPr>
        <w:numId w:val="2"/>
      </w:numPr>
    </w:pPr>
  </w:style>
  <w:style w:type="numbering" w:customStyle="1" w:styleId="WWNum58">
    <w:name w:val="WWNum58"/>
    <w:basedOn w:val="Bezlisty"/>
    <w:rsid w:val="00730FDF"/>
    <w:pPr>
      <w:numPr>
        <w:numId w:val="3"/>
      </w:numPr>
    </w:pPr>
  </w:style>
  <w:style w:type="numbering" w:customStyle="1" w:styleId="WWNum4">
    <w:name w:val="WWNum4"/>
    <w:basedOn w:val="Bezlisty"/>
    <w:rsid w:val="00730FDF"/>
    <w:pPr>
      <w:numPr>
        <w:numId w:val="4"/>
      </w:numPr>
    </w:pPr>
  </w:style>
  <w:style w:type="numbering" w:customStyle="1" w:styleId="WWNum59">
    <w:name w:val="WWNum59"/>
    <w:basedOn w:val="Bezlisty"/>
    <w:rsid w:val="00730FDF"/>
    <w:pPr>
      <w:numPr>
        <w:numId w:val="5"/>
      </w:numPr>
    </w:pPr>
  </w:style>
  <w:style w:type="numbering" w:customStyle="1" w:styleId="WWNum91">
    <w:name w:val="WWNum91"/>
    <w:basedOn w:val="Bezlisty"/>
    <w:rsid w:val="00730FDF"/>
    <w:pPr>
      <w:numPr>
        <w:numId w:val="6"/>
      </w:numPr>
    </w:pPr>
  </w:style>
  <w:style w:type="numbering" w:customStyle="1" w:styleId="WWNum53">
    <w:name w:val="WWNum53"/>
    <w:basedOn w:val="Bezlisty"/>
    <w:rsid w:val="00730FDF"/>
    <w:pPr>
      <w:numPr>
        <w:numId w:val="7"/>
      </w:numPr>
    </w:pPr>
  </w:style>
  <w:style w:type="paragraph" w:customStyle="1" w:styleId="Textbody">
    <w:name w:val="Text body"/>
    <w:basedOn w:val="Standard"/>
    <w:rsid w:val="00730FDF"/>
    <w:pPr>
      <w:spacing w:after="140"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customStyle="1" w:styleId="Standard">
    <w:name w:val="Standard"/>
    <w:rsid w:val="00730FD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lajdtytuowyLTUntertitel">
    <w:name w:val="Slajd tytu?owy~LT~Untertitel"/>
    <w:rsid w:val="00730FDF"/>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styleId="NormalnyWeb">
    <w:name w:val="Normal (Web)"/>
    <w:basedOn w:val="Standard"/>
    <w:rsid w:val="00730FDF"/>
    <w:pPr>
      <w:spacing w:after="280"/>
    </w:pPr>
    <w:rPr>
      <w:rFonts w:ascii="Times New Roman" w:eastAsia="Times New Roman" w:hAnsi="Times New Roman" w:cs="Times New Roman"/>
      <w:lang w:eastAsia="pl-PL"/>
    </w:rPr>
  </w:style>
  <w:style w:type="paragraph" w:customStyle="1" w:styleId="InspirationLTGliederung1">
    <w:name w:val="Inspiration~LT~Gliederung 1"/>
    <w:rsid w:val="00730FDF"/>
    <w:pPr>
      <w:suppressAutoHyphens/>
      <w:autoSpaceDN w:val="0"/>
      <w:spacing w:after="283" w:line="240" w:lineRule="auto"/>
      <w:textAlignment w:val="baseline"/>
    </w:pPr>
    <w:rPr>
      <w:rFonts w:ascii="Lohit Hindi" w:eastAsia="Tahoma" w:hAnsi="Lohit Hindi" w:cs="Liberation Sans"/>
      <w:color w:val="000000"/>
      <w:kern w:val="3"/>
      <w:sz w:val="52"/>
      <w:szCs w:val="24"/>
      <w:lang w:eastAsia="zh-CN" w:bidi="hi-IN"/>
    </w:rPr>
  </w:style>
  <w:style w:type="paragraph" w:customStyle="1" w:styleId="Footnote">
    <w:name w:val="Footnote"/>
    <w:basedOn w:val="Standard"/>
    <w:rsid w:val="00730FDF"/>
  </w:style>
  <w:style w:type="paragraph" w:styleId="Tekstprzypisudolnego">
    <w:name w:val="footnote text"/>
    <w:basedOn w:val="Standard"/>
    <w:link w:val="TekstprzypisudolnegoZnak"/>
    <w:rsid w:val="00730FDF"/>
    <w:pPr>
      <w:spacing w:line="100" w:lineRule="atLeast"/>
    </w:pPr>
    <w:rPr>
      <w:sz w:val="20"/>
      <w:szCs w:val="20"/>
    </w:rPr>
  </w:style>
  <w:style w:type="character" w:customStyle="1" w:styleId="TekstprzypisudolnegoZnak">
    <w:name w:val="Tekst przypisu dolnego Znak"/>
    <w:basedOn w:val="Domylnaczcionkaakapitu"/>
    <w:link w:val="Tekstprzypisudolnego"/>
    <w:rsid w:val="00730FDF"/>
    <w:rPr>
      <w:rFonts w:ascii="Liberation Serif" w:eastAsia="SimSun" w:hAnsi="Liberation Serif" w:cs="Mangal"/>
      <w:kern w:val="3"/>
      <w:sz w:val="20"/>
      <w:szCs w:val="20"/>
      <w:lang w:eastAsia="zh-CN" w:bidi="hi-IN"/>
    </w:rPr>
  </w:style>
  <w:style w:type="paragraph" w:styleId="Akapitzlist">
    <w:name w:val="List Paragraph"/>
    <w:basedOn w:val="Standard"/>
    <w:rsid w:val="00730FDF"/>
    <w:pPr>
      <w:ind w:left="720"/>
    </w:pPr>
  </w:style>
  <w:style w:type="character" w:styleId="Pogrubienie">
    <w:name w:val="Strong"/>
    <w:basedOn w:val="Domylnaczcionkaakapitu"/>
    <w:rsid w:val="00730FDF"/>
    <w:rPr>
      <w:b/>
      <w:bCs/>
    </w:rPr>
  </w:style>
  <w:style w:type="character" w:styleId="Odwoanieprzypisudolnego">
    <w:name w:val="footnote reference"/>
    <w:basedOn w:val="Domylnaczcionkaakapitu"/>
    <w:rsid w:val="00730FDF"/>
    <w:rPr>
      <w:position w:val="0"/>
      <w:vertAlign w:val="superscript"/>
    </w:rPr>
  </w:style>
  <w:style w:type="numbering" w:customStyle="1" w:styleId="WWNum1">
    <w:name w:val="WWNum1"/>
    <w:basedOn w:val="Bezlisty"/>
    <w:rsid w:val="00730FDF"/>
    <w:pPr>
      <w:numPr>
        <w:numId w:val="2"/>
      </w:numPr>
    </w:pPr>
  </w:style>
  <w:style w:type="numbering" w:customStyle="1" w:styleId="WWNum58">
    <w:name w:val="WWNum58"/>
    <w:basedOn w:val="Bezlisty"/>
    <w:rsid w:val="00730FDF"/>
    <w:pPr>
      <w:numPr>
        <w:numId w:val="3"/>
      </w:numPr>
    </w:pPr>
  </w:style>
  <w:style w:type="numbering" w:customStyle="1" w:styleId="WWNum4">
    <w:name w:val="WWNum4"/>
    <w:basedOn w:val="Bezlisty"/>
    <w:rsid w:val="00730FDF"/>
    <w:pPr>
      <w:numPr>
        <w:numId w:val="4"/>
      </w:numPr>
    </w:pPr>
  </w:style>
  <w:style w:type="numbering" w:customStyle="1" w:styleId="WWNum59">
    <w:name w:val="WWNum59"/>
    <w:basedOn w:val="Bezlisty"/>
    <w:rsid w:val="00730FDF"/>
    <w:pPr>
      <w:numPr>
        <w:numId w:val="5"/>
      </w:numPr>
    </w:pPr>
  </w:style>
  <w:style w:type="numbering" w:customStyle="1" w:styleId="WWNum91">
    <w:name w:val="WWNum91"/>
    <w:basedOn w:val="Bezlisty"/>
    <w:rsid w:val="00730FDF"/>
    <w:pPr>
      <w:numPr>
        <w:numId w:val="6"/>
      </w:numPr>
    </w:pPr>
  </w:style>
  <w:style w:type="numbering" w:customStyle="1" w:styleId="WWNum53">
    <w:name w:val="WWNum53"/>
    <w:basedOn w:val="Bezlisty"/>
    <w:rsid w:val="00730FDF"/>
    <w:pPr>
      <w:numPr>
        <w:numId w:val="7"/>
      </w:numPr>
    </w:pPr>
  </w:style>
  <w:style w:type="paragraph" w:customStyle="1" w:styleId="Textbody">
    <w:name w:val="Text body"/>
    <w:basedOn w:val="Standard"/>
    <w:rsid w:val="00730FDF"/>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5703</Words>
  <Characters>34224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39848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6</cp:revision>
  <cp:lastPrinted>2015-02-27T09:28:00Z</cp:lastPrinted>
  <dcterms:created xsi:type="dcterms:W3CDTF">2015-06-12T11:21:00Z</dcterms:created>
  <dcterms:modified xsi:type="dcterms:W3CDTF">2015-08-18T13:43:00Z</dcterms:modified>
</cp:coreProperties>
</file>