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DC" w:rsidRDefault="007276DC" w:rsidP="0000474E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2668D1" w:rsidRPr="00603382" w:rsidRDefault="002668D1" w:rsidP="0000474E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2668D1" w:rsidRPr="002755C8" w:rsidRDefault="002668D1" w:rsidP="00556C92">
      <w:pPr>
        <w:spacing w:line="360" w:lineRule="auto"/>
        <w:jc w:val="both"/>
        <w:rPr>
          <w:i/>
        </w:rPr>
      </w:pPr>
      <w:r w:rsidRPr="00556C92">
        <w:rPr>
          <w:rFonts w:ascii="Times New Roman" w:hAnsi="Times New Roman" w:cs="Times New Roman"/>
          <w:b/>
          <w:sz w:val="24"/>
          <w:szCs w:val="24"/>
        </w:rPr>
        <w:t>Magdalena Milczewska</w:t>
      </w:r>
      <w:r>
        <w:t xml:space="preserve"> Scenariu</w:t>
      </w:r>
      <w:bookmarkStart w:id="0" w:name="_GoBack"/>
      <w:bookmarkEnd w:id="0"/>
      <w:r>
        <w:t xml:space="preserve">sz zajęć dydaktycznych </w:t>
      </w:r>
      <w:r w:rsidRPr="002755C8">
        <w:rPr>
          <w:i/>
        </w:rPr>
        <w:t xml:space="preserve">Planowanie pracy nauczyciela na I etapie edukacyjnym – </w:t>
      </w:r>
      <w:r>
        <w:rPr>
          <w:i/>
        </w:rPr>
        <w:t>metody aktywizujące</w:t>
      </w:r>
    </w:p>
    <w:p w:rsidR="002668D1" w:rsidRDefault="002668D1" w:rsidP="00266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8D1" w:rsidRDefault="002668D1" w:rsidP="00266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530DB">
        <w:rPr>
          <w:rFonts w:ascii="Times New Roman" w:hAnsi="Times New Roman" w:cs="Times New Roman"/>
          <w:sz w:val="24"/>
          <w:szCs w:val="24"/>
        </w:rPr>
        <w:t>cenariusz warsztatów w ramach szkolenia</w:t>
      </w:r>
    </w:p>
    <w:p w:rsidR="002668D1" w:rsidRDefault="002668D1" w:rsidP="00266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0DB">
        <w:rPr>
          <w:rFonts w:ascii="Times New Roman" w:hAnsi="Times New Roman" w:cs="Times New Roman"/>
          <w:sz w:val="24"/>
          <w:szCs w:val="24"/>
        </w:rPr>
        <w:t xml:space="preserve"> </w:t>
      </w:r>
      <w:r w:rsidRPr="00B530DB">
        <w:rPr>
          <w:rFonts w:ascii="Times New Roman" w:hAnsi="Times New Roman" w:cs="Times New Roman"/>
          <w:b/>
          <w:sz w:val="24"/>
          <w:szCs w:val="24"/>
        </w:rPr>
        <w:t xml:space="preserve">„Planowanie pracy dydaktycznej, opiekuńczej i wychowawczej nauczyciela </w:t>
      </w:r>
    </w:p>
    <w:p w:rsidR="002668D1" w:rsidRDefault="002668D1" w:rsidP="00266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30DB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B530DB">
        <w:rPr>
          <w:rFonts w:ascii="Times New Roman" w:hAnsi="Times New Roman" w:cs="Times New Roman"/>
          <w:b/>
          <w:sz w:val="24"/>
          <w:szCs w:val="24"/>
        </w:rPr>
        <w:t xml:space="preserve"> I etapie edukacyjnym: </w:t>
      </w:r>
    </w:p>
    <w:p w:rsidR="002668D1" w:rsidRDefault="002668D1" w:rsidP="00266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30DB">
        <w:rPr>
          <w:rFonts w:ascii="Times New Roman" w:hAnsi="Times New Roman" w:cs="Times New Roman"/>
          <w:b/>
          <w:sz w:val="24"/>
          <w:szCs w:val="24"/>
        </w:rPr>
        <w:t>edukacja</w:t>
      </w:r>
      <w:proofErr w:type="gramEnd"/>
      <w:r w:rsidRPr="00B530DB">
        <w:rPr>
          <w:rFonts w:ascii="Times New Roman" w:hAnsi="Times New Roman" w:cs="Times New Roman"/>
          <w:b/>
          <w:sz w:val="24"/>
          <w:szCs w:val="24"/>
        </w:rPr>
        <w:t xml:space="preserve"> polonistyczna, matematyczna,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0DB">
        <w:rPr>
          <w:rFonts w:ascii="Times New Roman" w:hAnsi="Times New Roman" w:cs="Times New Roman"/>
          <w:b/>
          <w:sz w:val="24"/>
          <w:szCs w:val="24"/>
        </w:rPr>
        <w:t>przyrodnicza, artystyczna oraz TIK."</w:t>
      </w:r>
    </w:p>
    <w:p w:rsidR="002668D1" w:rsidRDefault="002668D1" w:rsidP="00266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E1C">
        <w:rPr>
          <w:rFonts w:ascii="Times New Roman" w:hAnsi="Times New Roman" w:cs="Times New Roman"/>
          <w:sz w:val="28"/>
          <w:szCs w:val="28"/>
        </w:rPr>
        <w:t xml:space="preserve"> </w:t>
      </w:r>
      <w:r w:rsidRPr="00EA1E1C">
        <w:rPr>
          <w:rFonts w:ascii="Times New Roman" w:hAnsi="Times New Roman" w:cs="Times New Roman"/>
          <w:sz w:val="24"/>
          <w:szCs w:val="24"/>
        </w:rPr>
        <w:t>Ośrodek Rozwoju Edukacji</w:t>
      </w:r>
      <w:r>
        <w:rPr>
          <w:rFonts w:ascii="Times New Roman" w:hAnsi="Times New Roman" w:cs="Times New Roman"/>
          <w:sz w:val="24"/>
          <w:szCs w:val="24"/>
        </w:rPr>
        <w:t>, Warszawa.</w:t>
      </w:r>
    </w:p>
    <w:p w:rsidR="002668D1" w:rsidRDefault="002668D1" w:rsidP="00266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Miejsce: </w:t>
      </w:r>
      <w:r w:rsidRPr="00B530DB">
        <w:rPr>
          <w:rFonts w:ascii="Times New Roman" w:hAnsi="Times New Roman" w:cs="Times New Roman"/>
          <w:sz w:val="24"/>
          <w:szCs w:val="24"/>
        </w:rPr>
        <w:t>Gdańsk, Warszawa, Kraków</w:t>
      </w:r>
    </w:p>
    <w:p w:rsidR="002668D1" w:rsidRDefault="002668D1" w:rsidP="002668D1">
      <w:pPr>
        <w:rPr>
          <w:rFonts w:ascii="Times New Roman" w:hAnsi="Times New Roman" w:cs="Times New Roman"/>
          <w:sz w:val="24"/>
          <w:szCs w:val="24"/>
        </w:rPr>
      </w:pPr>
      <w:r w:rsidRPr="00EA1E1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>: 90 min.</w:t>
      </w:r>
    </w:p>
    <w:p w:rsidR="002668D1" w:rsidRPr="00EA1E1C" w:rsidRDefault="002668D1" w:rsidP="002668D1">
      <w:pPr>
        <w:jc w:val="both"/>
        <w:rPr>
          <w:rFonts w:ascii="Times New Roman" w:hAnsi="Times New Roman" w:cs="Times New Roman"/>
          <w:sz w:val="24"/>
          <w:szCs w:val="24"/>
        </w:rPr>
      </w:pPr>
      <w:r w:rsidRPr="00EA1E1C">
        <w:rPr>
          <w:rFonts w:ascii="Times New Roman" w:hAnsi="Times New Roman" w:cs="Times New Roman"/>
          <w:b/>
          <w:sz w:val="24"/>
          <w:szCs w:val="24"/>
        </w:rPr>
        <w:t>Liczba grup</w:t>
      </w:r>
      <w:r w:rsidRPr="00EA1E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2668D1" w:rsidRPr="00EA1E1C" w:rsidRDefault="002668D1" w:rsidP="002668D1">
      <w:pPr>
        <w:jc w:val="both"/>
        <w:rPr>
          <w:rFonts w:ascii="Times New Roman" w:hAnsi="Times New Roman" w:cs="Times New Roman"/>
          <w:sz w:val="24"/>
          <w:szCs w:val="24"/>
        </w:rPr>
      </w:pPr>
      <w:r w:rsidRPr="00EA1E1C">
        <w:rPr>
          <w:rFonts w:ascii="Times New Roman" w:hAnsi="Times New Roman" w:cs="Times New Roman"/>
          <w:b/>
          <w:sz w:val="24"/>
          <w:szCs w:val="24"/>
        </w:rPr>
        <w:t>Liczba uczestników w grupie</w:t>
      </w:r>
      <w:r>
        <w:rPr>
          <w:rFonts w:ascii="Times New Roman" w:hAnsi="Times New Roman" w:cs="Times New Roman"/>
          <w:sz w:val="24"/>
          <w:szCs w:val="24"/>
        </w:rPr>
        <w:t>: 20-30</w:t>
      </w:r>
      <w:r w:rsidRPr="00EA1E1C">
        <w:rPr>
          <w:rFonts w:ascii="Times New Roman" w:hAnsi="Times New Roman" w:cs="Times New Roman"/>
          <w:sz w:val="24"/>
          <w:szCs w:val="24"/>
        </w:rPr>
        <w:t xml:space="preserve"> osób</w:t>
      </w:r>
    </w:p>
    <w:p w:rsidR="002668D1" w:rsidRDefault="002668D1" w:rsidP="002668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Cele:</w:t>
      </w:r>
    </w:p>
    <w:p w:rsidR="002668D1" w:rsidRDefault="002668D1" w:rsidP="002668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promowanie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wykorzystywania metod aktywizujących w kształceniu zintegrowanym,</w:t>
      </w:r>
    </w:p>
    <w:p w:rsidR="002668D1" w:rsidRPr="00E51342" w:rsidRDefault="002668D1" w:rsidP="002668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Pr="00E51342">
        <w:rPr>
          <w:rFonts w:ascii="Times New Roman" w:hAnsi="Times New Roman" w:cs="Times New Roman"/>
          <w:sz w:val="24"/>
          <w:szCs w:val="24"/>
        </w:rPr>
        <w:t>ozwijanie</w:t>
      </w:r>
      <w:proofErr w:type="gramEnd"/>
      <w:r w:rsidRPr="00E51342">
        <w:rPr>
          <w:rFonts w:ascii="Times New Roman" w:hAnsi="Times New Roman" w:cs="Times New Roman"/>
          <w:sz w:val="24"/>
          <w:szCs w:val="24"/>
        </w:rPr>
        <w:t xml:space="preserve"> kompetencji stosowania metod aktywizujących w praktyce,</w:t>
      </w:r>
    </w:p>
    <w:p w:rsidR="002668D1" w:rsidRDefault="002668D1" w:rsidP="002668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ukazanie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roli zainteresowań</w:t>
      </w:r>
      <w:r w:rsidRPr="00B64B35">
        <w:rPr>
          <w:rFonts w:ascii="Times New Roman" w:hAnsi="Times New Roman" w:cs="Times New Roman"/>
          <w:sz w:val="24"/>
          <w:szCs w:val="24"/>
        </w:rPr>
        <w:t xml:space="preserve"> i emocji w procesie kształcenia,</w:t>
      </w:r>
    </w:p>
    <w:p w:rsidR="002668D1" w:rsidRDefault="002668D1" w:rsidP="002668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uświadomienie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korzyści dla nauczyciela i uczniów, jakie płyną ze stosowania metod aktywizujących,</w:t>
      </w:r>
    </w:p>
    <w:p w:rsidR="002668D1" w:rsidRPr="00F64C5D" w:rsidRDefault="002668D1" w:rsidP="002668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4C5D">
        <w:rPr>
          <w:rFonts w:ascii="Times New Roman" w:hAnsi="Times New Roman" w:cs="Times New Roman"/>
          <w:sz w:val="24"/>
          <w:szCs w:val="24"/>
        </w:rPr>
        <w:t>wpieranie</w:t>
      </w:r>
      <w:proofErr w:type="gramEnd"/>
      <w:r w:rsidRPr="00F64C5D">
        <w:rPr>
          <w:rFonts w:ascii="Times New Roman" w:hAnsi="Times New Roman" w:cs="Times New Roman"/>
          <w:sz w:val="24"/>
          <w:szCs w:val="24"/>
        </w:rPr>
        <w:t xml:space="preserve"> nauczycieli w tworzeniu ciekawych sytuacji edukacyjnych sprzyjają</w:t>
      </w:r>
      <w:r>
        <w:rPr>
          <w:rFonts w:ascii="Times New Roman" w:hAnsi="Times New Roman" w:cs="Times New Roman"/>
          <w:sz w:val="24"/>
          <w:szCs w:val="24"/>
        </w:rPr>
        <w:t xml:space="preserve">cych </w:t>
      </w:r>
      <w:r w:rsidRPr="00F64C5D">
        <w:rPr>
          <w:rFonts w:ascii="Times New Roman" w:hAnsi="Times New Roman" w:cs="Times New Roman"/>
          <w:sz w:val="24"/>
          <w:szCs w:val="24"/>
        </w:rPr>
        <w:t>wszechstronnemu rozwojowi dzieci.</w:t>
      </w:r>
    </w:p>
    <w:p w:rsidR="002668D1" w:rsidRDefault="002668D1" w:rsidP="002668D1">
      <w:pPr>
        <w:rPr>
          <w:rFonts w:ascii="Times New Roman" w:hAnsi="Times New Roman" w:cs="Times New Roman"/>
          <w:sz w:val="24"/>
          <w:szCs w:val="24"/>
        </w:rPr>
      </w:pPr>
      <w:r w:rsidRPr="00BF568F">
        <w:rPr>
          <w:rFonts w:ascii="Times New Roman" w:hAnsi="Times New Roman" w:cs="Times New Roman"/>
          <w:b/>
          <w:sz w:val="24"/>
          <w:szCs w:val="24"/>
        </w:rPr>
        <w:t>Metody</w:t>
      </w:r>
      <w:r>
        <w:rPr>
          <w:rFonts w:ascii="Times New Roman" w:hAnsi="Times New Roman" w:cs="Times New Roman"/>
          <w:b/>
          <w:sz w:val="24"/>
          <w:szCs w:val="24"/>
        </w:rPr>
        <w:t>/Formy</w:t>
      </w:r>
      <w:r w:rsidRPr="00BF568F">
        <w:rPr>
          <w:rFonts w:ascii="Times New Roman" w:hAnsi="Times New Roman" w:cs="Times New Roman"/>
          <w:b/>
          <w:sz w:val="24"/>
          <w:szCs w:val="24"/>
        </w:rPr>
        <w:t xml:space="preserve"> pracy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68D1" w:rsidRDefault="002668D1" w:rsidP="002668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praca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grupach, </w:t>
      </w:r>
    </w:p>
    <w:p w:rsidR="002668D1" w:rsidRDefault="002668D1" w:rsidP="002668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burza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mózgów, </w:t>
      </w:r>
    </w:p>
    <w:p w:rsidR="002668D1" w:rsidRDefault="002668D1" w:rsidP="002668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dyskusja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2668D1" w:rsidRDefault="002668D1" w:rsidP="002668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kula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śnieżna</w:t>
      </w:r>
    </w:p>
    <w:p w:rsidR="002668D1" w:rsidRDefault="002668D1" w:rsidP="002668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elementy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metody projektów badawczych, </w:t>
      </w:r>
    </w:p>
    <w:p w:rsidR="002668D1" w:rsidRPr="00CD36FB" w:rsidRDefault="002668D1" w:rsidP="002668D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czasu,</w:t>
      </w:r>
    </w:p>
    <w:p w:rsidR="002668D1" w:rsidRDefault="002668D1" w:rsidP="002668D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Niezbędn</w:t>
      </w:r>
      <w:r w:rsidRPr="00954F5F">
        <w:rPr>
          <w:rFonts w:ascii="Times New Roman" w:hAnsi="Times New Roman"/>
          <w:b/>
          <w:sz w:val="24"/>
          <w:szCs w:val="24"/>
        </w:rPr>
        <w:t>e materiały, które należy zgromadzić przed zajęciami: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668D1" w:rsidRPr="00D01939" w:rsidRDefault="002668D1" w:rsidP="002668D1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939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</w:t>
      </w:r>
      <w:r w:rsidRPr="00D01939">
        <w:rPr>
          <w:rFonts w:ascii="Times New Roman" w:hAnsi="Times New Roman"/>
          <w:sz w:val="24"/>
          <w:szCs w:val="24"/>
        </w:rPr>
        <w:t>usze</w:t>
      </w:r>
      <w:proofErr w:type="gramEnd"/>
      <w:r w:rsidRPr="00D01939">
        <w:rPr>
          <w:rFonts w:ascii="Times New Roman" w:hAnsi="Times New Roman"/>
          <w:sz w:val="24"/>
          <w:szCs w:val="24"/>
        </w:rPr>
        <w:t xml:space="preserve"> papieru A1,</w:t>
      </w:r>
      <w:r>
        <w:rPr>
          <w:rFonts w:ascii="Times New Roman" w:hAnsi="Times New Roman"/>
          <w:sz w:val="24"/>
          <w:szCs w:val="24"/>
        </w:rPr>
        <w:t xml:space="preserve"> kolorowe markery, </w:t>
      </w:r>
      <w:r>
        <w:rPr>
          <w:rFonts w:ascii="Times New Roman" w:hAnsi="Times New Roman" w:cs="Times New Roman"/>
          <w:sz w:val="24"/>
          <w:szCs w:val="24"/>
        </w:rPr>
        <w:t>szalik, czapka, grube rękawiczki, nóż, widelec, cała tabliczka czekolady, 30 kostek do gry, 20 kartek A4, ołówki, 6 niegotowanych jajek, 6 talerzyków, 6 zestawów klocków, obraz wykonany techniką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ebru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2668D1" w:rsidRDefault="002668D1" w:rsidP="002668D1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2668D1" w:rsidRPr="00B64B35" w:rsidRDefault="002668D1" w:rsidP="002668D1">
      <w:pPr>
        <w:spacing w:after="120"/>
        <w:rPr>
          <w:rFonts w:ascii="Times New Roman" w:hAnsi="Times New Roman"/>
          <w:b/>
          <w:sz w:val="24"/>
          <w:szCs w:val="24"/>
        </w:rPr>
      </w:pPr>
      <w:r w:rsidRPr="00B64B35">
        <w:rPr>
          <w:rFonts w:ascii="Times New Roman" w:hAnsi="Times New Roman"/>
          <w:b/>
          <w:sz w:val="24"/>
          <w:szCs w:val="24"/>
        </w:rPr>
        <w:lastRenderedPageBreak/>
        <w:t>Przebieg zajęć:</w:t>
      </w:r>
    </w:p>
    <w:p w:rsidR="002668D1" w:rsidRDefault="002668D1" w:rsidP="00266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aktywizujące w edukacji wczesnoszkolnej to temat z jednej strony niezwykle ważny i wartościowy, z drugiej zaś nauczyciele wiele na ten temat słyszą i starają się metodami aktywizującymi pracować. Często jednak w dyskusjach padają argumenty, że na metody aktywizujące nie ma czasu, że jest tak dużo materiału, że skupianie się na zabawie nie jest w szkole możliwe. </w:t>
      </w:r>
    </w:p>
    <w:p w:rsidR="002668D1" w:rsidRDefault="002668D1" w:rsidP="00266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 podczas szkolenia na pierwszy plan powinna wyjść konieczność uświadomienia uczestnikom szkolenia różnicy pomiędzy zabawami integracyjnymi a dobrze rozumianą pracą metodami aktywizującymi.</w:t>
      </w:r>
    </w:p>
    <w:p w:rsidR="002668D1" w:rsidRDefault="002668D1" w:rsidP="00266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Prezentowane działania </w:t>
      </w:r>
      <w:proofErr w:type="gramStart"/>
      <w:r>
        <w:rPr>
          <w:rFonts w:ascii="Times New Roman" w:hAnsi="Times New Roman" w:cs="Times New Roman"/>
          <w:sz w:val="24"/>
          <w:szCs w:val="24"/>
        </w:rPr>
        <w:t>będą zatem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przedstawione w następujący sposób:</w:t>
      </w:r>
    </w:p>
    <w:p w:rsidR="002668D1" w:rsidRDefault="002668D1" w:rsidP="002668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zabawy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integracyjne,</w:t>
      </w:r>
    </w:p>
    <w:p w:rsidR="002668D1" w:rsidRPr="00710C0F" w:rsidRDefault="002668D1" w:rsidP="002668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C0F">
        <w:rPr>
          <w:rFonts w:ascii="Times New Roman" w:hAnsi="Times New Roman" w:cs="Times New Roman"/>
          <w:sz w:val="24"/>
          <w:szCs w:val="24"/>
        </w:rPr>
        <w:t>metody</w:t>
      </w:r>
      <w:proofErr w:type="gramEnd"/>
      <w:r w:rsidRPr="00710C0F">
        <w:rPr>
          <w:rFonts w:ascii="Times New Roman" w:hAnsi="Times New Roman" w:cs="Times New Roman"/>
          <w:sz w:val="24"/>
          <w:szCs w:val="24"/>
        </w:rPr>
        <w:t xml:space="preserve"> aktywizujące</w:t>
      </w:r>
      <w:r>
        <w:rPr>
          <w:rFonts w:ascii="Times New Roman" w:hAnsi="Times New Roman" w:cs="Times New Roman"/>
          <w:sz w:val="24"/>
          <w:szCs w:val="24"/>
        </w:rPr>
        <w:t xml:space="preserve"> na przykładzie </w:t>
      </w:r>
      <w:r w:rsidRPr="00710C0F">
        <w:rPr>
          <w:rFonts w:ascii="Times New Roman" w:hAnsi="Times New Roman" w:cs="Times New Roman"/>
          <w:sz w:val="24"/>
          <w:szCs w:val="24"/>
        </w:rPr>
        <w:t>edukacji polonistycznej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0C0F">
        <w:rPr>
          <w:rFonts w:ascii="Times New Roman" w:hAnsi="Times New Roman" w:cs="Times New Roman"/>
          <w:sz w:val="24"/>
          <w:szCs w:val="24"/>
        </w:rPr>
        <w:t>matematycznej</w:t>
      </w:r>
      <w:r>
        <w:rPr>
          <w:rFonts w:ascii="Times New Roman" w:hAnsi="Times New Roman" w:cs="Times New Roman"/>
          <w:sz w:val="24"/>
          <w:szCs w:val="24"/>
        </w:rPr>
        <w:t xml:space="preserve"> i przyrodniczej</w:t>
      </w:r>
      <w:r w:rsidRPr="00710C0F">
        <w:rPr>
          <w:rFonts w:ascii="Times New Roman" w:hAnsi="Times New Roman" w:cs="Times New Roman"/>
          <w:sz w:val="24"/>
          <w:szCs w:val="24"/>
        </w:rPr>
        <w:t>,</w:t>
      </w:r>
    </w:p>
    <w:p w:rsidR="002668D1" w:rsidRPr="00D87690" w:rsidRDefault="002668D1" w:rsidP="002668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metoda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projektów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sposób na integrację treści kształcenia.</w:t>
      </w:r>
    </w:p>
    <w:p w:rsidR="002668D1" w:rsidRDefault="002668D1" w:rsidP="00266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INTEGRACYJNE</w:t>
      </w:r>
    </w:p>
    <w:p w:rsidR="002668D1" w:rsidRDefault="002668D1" w:rsidP="00266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26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powitaniu uczestnikom zostanie zaproponowana zabawa integracyjna </w:t>
      </w:r>
      <w:r w:rsidRPr="00203D9E">
        <w:rPr>
          <w:rFonts w:ascii="Times New Roman" w:hAnsi="Times New Roman" w:cs="Times New Roman"/>
          <w:b/>
          <w:sz w:val="24"/>
          <w:szCs w:val="24"/>
        </w:rPr>
        <w:t>„Czekolada”.</w:t>
      </w:r>
      <w:r>
        <w:rPr>
          <w:rFonts w:ascii="Times New Roman" w:hAnsi="Times New Roman" w:cs="Times New Roman"/>
          <w:sz w:val="24"/>
          <w:szCs w:val="24"/>
        </w:rPr>
        <w:t xml:space="preserve"> Uczestnicy siadają w kole. Na środku leży: szalik, czapka, grube rękawiczki, nóż, widelec i cała tabliczka czekolady. Pierwsza osoba rzuca kostką do momentu aż nie wypadnie 6 kropek. Następnie wchodzi do środka i jak najszybciej stara się założyć szalik, czapkę i rękawiczki, a następnie bierze nóż i widelec, aby odkroić dla siebie kawałek czekolady. W tym czasie kolejna osoba rzuca kostką. Gdy drugiej osobie wypadnie 6 oczek mówi ona „stop” i sama wchodzi do środa, aby ubrać się i ukroić sobie kawałek czekolady. Wszystko odbywa się w bardzo dużym tempie, a atmosfera rywalizacji jest „podgrzewana: przez prowadzącego. </w:t>
      </w:r>
    </w:p>
    <w:p w:rsidR="002668D1" w:rsidRPr="007D7A26" w:rsidRDefault="002668D1" w:rsidP="00266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Kolejną propozycją, która zostanie zaproponowana na początku będzie </w:t>
      </w:r>
      <w:r w:rsidRPr="00E13454">
        <w:rPr>
          <w:rFonts w:ascii="Times New Roman" w:hAnsi="Times New Roman" w:cs="Times New Roman"/>
          <w:b/>
          <w:sz w:val="24"/>
          <w:szCs w:val="24"/>
        </w:rPr>
        <w:t>bajka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13454">
        <w:rPr>
          <w:rFonts w:ascii="Times New Roman" w:hAnsi="Times New Roman" w:cs="Times New Roman"/>
          <w:b/>
          <w:sz w:val="24"/>
          <w:szCs w:val="24"/>
        </w:rPr>
        <w:t>Czerwonym Kapturku</w:t>
      </w:r>
      <w:r>
        <w:rPr>
          <w:rFonts w:ascii="Times New Roman" w:hAnsi="Times New Roman" w:cs="Times New Roman"/>
          <w:sz w:val="24"/>
          <w:szCs w:val="24"/>
        </w:rPr>
        <w:t xml:space="preserve">. Uczestnicy zostaną podzieleni na cztery zespoły. Każdy zespół będzie reprezentował inną postać z bajki. </w:t>
      </w:r>
      <w:proofErr w:type="gramStart"/>
      <w:r>
        <w:rPr>
          <w:rFonts w:ascii="Times New Roman" w:hAnsi="Times New Roman" w:cs="Times New Roman"/>
          <w:sz w:val="24"/>
          <w:szCs w:val="24"/>
        </w:rPr>
        <w:t>Będą zatem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Czerwone Kapturki, Babcie, Wilki i Myśliwi. Następnie każdy zespół ustala prosty gest, który będzie </w:t>
      </w:r>
      <w:proofErr w:type="gramStart"/>
      <w:r>
        <w:rPr>
          <w:rFonts w:ascii="Times New Roman" w:hAnsi="Times New Roman" w:cs="Times New Roman"/>
          <w:sz w:val="24"/>
          <w:szCs w:val="24"/>
        </w:rPr>
        <w:t>pokazywał gdy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bajce będzie mowa o jego postaci (np. Czerwony Kapturek – daszek z dłoni nad głową, Babcia – położenie głowy na poduszce ze złożonych rąk, Wilk – otwarta paszcza, Myśliwy – trzymanie strzelby na ramieniu). Alternatywą może być umowa, że gdy grupa usłyszy swoją nazwę szybko wstaje i siada na swoje miejsce.</w:t>
      </w:r>
    </w:p>
    <w:p w:rsidR="002668D1" w:rsidRPr="00021533" w:rsidRDefault="002668D1" w:rsidP="00266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1533">
        <w:rPr>
          <w:rFonts w:ascii="Times New Roman" w:hAnsi="Times New Roman" w:cs="Times New Roman"/>
          <w:sz w:val="24"/>
          <w:szCs w:val="24"/>
          <w:u w:val="single"/>
        </w:rPr>
        <w:t>Treść bajki</w:t>
      </w:r>
    </w:p>
    <w:p w:rsidR="002668D1" w:rsidRPr="002D206D" w:rsidRDefault="002668D1" w:rsidP="00266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06D">
        <w:rPr>
          <w:rFonts w:ascii="Times New Roman" w:hAnsi="Times New Roman" w:cs="Times New Roman"/>
          <w:sz w:val="24"/>
          <w:szCs w:val="24"/>
        </w:rPr>
        <w:t xml:space="preserve">„Bajka, nie bajka, skrzata </w:t>
      </w:r>
      <w:proofErr w:type="spellStart"/>
      <w:r w:rsidRPr="002D206D">
        <w:rPr>
          <w:rFonts w:ascii="Times New Roman" w:hAnsi="Times New Roman" w:cs="Times New Roman"/>
          <w:sz w:val="24"/>
          <w:szCs w:val="24"/>
        </w:rPr>
        <w:t>zdumiewajka</w:t>
      </w:r>
      <w:proofErr w:type="spellEnd"/>
      <w:r w:rsidRPr="002D206D">
        <w:rPr>
          <w:rFonts w:ascii="Times New Roman" w:hAnsi="Times New Roman" w:cs="Times New Roman"/>
          <w:sz w:val="24"/>
          <w:szCs w:val="24"/>
        </w:rPr>
        <w:t xml:space="preserve">, o dziewczynce, którą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Czerwonym Kapturkiem </w:t>
      </w:r>
      <w:r w:rsidRPr="002D206D">
        <w:rPr>
          <w:rFonts w:ascii="Times New Roman" w:hAnsi="Times New Roman" w:cs="Times New Roman"/>
          <w:sz w:val="24"/>
          <w:szCs w:val="24"/>
        </w:rPr>
        <w:t xml:space="preserve">zwali.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Czerwony Kapturek </w:t>
      </w:r>
      <w:r w:rsidRPr="002D206D">
        <w:rPr>
          <w:rFonts w:ascii="Times New Roman" w:hAnsi="Times New Roman" w:cs="Times New Roman"/>
          <w:sz w:val="24"/>
          <w:szCs w:val="24"/>
        </w:rPr>
        <w:t xml:space="preserve">miał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>Babcię</w:t>
      </w:r>
      <w:r w:rsidRPr="002D206D">
        <w:rPr>
          <w:rFonts w:ascii="Times New Roman" w:hAnsi="Times New Roman" w:cs="Times New Roman"/>
          <w:sz w:val="24"/>
          <w:szCs w:val="24"/>
        </w:rPr>
        <w:t xml:space="preserve">, która mieszkała w lesie, co go dzielny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Myśliwy </w:t>
      </w:r>
      <w:r w:rsidRPr="002D206D">
        <w:rPr>
          <w:rFonts w:ascii="Times New Roman" w:hAnsi="Times New Roman" w:cs="Times New Roman"/>
          <w:sz w:val="24"/>
          <w:szCs w:val="24"/>
        </w:rPr>
        <w:t xml:space="preserve">patrolował z uwagi na groźnego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>Wilka.</w:t>
      </w:r>
    </w:p>
    <w:p w:rsidR="002668D1" w:rsidRPr="002D206D" w:rsidRDefault="002668D1" w:rsidP="00266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6D">
        <w:rPr>
          <w:rFonts w:ascii="Times New Roman" w:hAnsi="Times New Roman" w:cs="Times New Roman"/>
          <w:sz w:val="24"/>
          <w:szCs w:val="24"/>
        </w:rPr>
        <w:t xml:space="preserve">Pewnego dnia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Babcia </w:t>
      </w:r>
      <w:r w:rsidRPr="002D206D">
        <w:rPr>
          <w:rFonts w:ascii="Times New Roman" w:hAnsi="Times New Roman" w:cs="Times New Roman"/>
          <w:sz w:val="24"/>
          <w:szCs w:val="24"/>
        </w:rPr>
        <w:t xml:space="preserve">zachorowała i mama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Czerwonego kapturka </w:t>
      </w:r>
      <w:r w:rsidRPr="002D206D">
        <w:rPr>
          <w:rFonts w:ascii="Times New Roman" w:hAnsi="Times New Roman" w:cs="Times New Roman"/>
          <w:sz w:val="24"/>
          <w:szCs w:val="24"/>
        </w:rPr>
        <w:t xml:space="preserve">wysłała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Czerwonego Kapturka </w:t>
      </w:r>
      <w:r w:rsidRPr="002D206D">
        <w:rPr>
          <w:rFonts w:ascii="Times New Roman" w:hAnsi="Times New Roman" w:cs="Times New Roman"/>
          <w:sz w:val="24"/>
          <w:szCs w:val="24"/>
        </w:rPr>
        <w:t xml:space="preserve">do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>Babci, Babci Czerwonego Kapturka</w:t>
      </w:r>
      <w:r w:rsidRPr="002D206D">
        <w:rPr>
          <w:rFonts w:ascii="Times New Roman" w:hAnsi="Times New Roman" w:cs="Times New Roman"/>
          <w:sz w:val="24"/>
          <w:szCs w:val="24"/>
        </w:rPr>
        <w:t>, z koszem smakołyków i lekarstw.</w:t>
      </w:r>
    </w:p>
    <w:p w:rsidR="002668D1" w:rsidRDefault="002668D1" w:rsidP="00266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0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Czerwony Kapturek </w:t>
      </w:r>
      <w:r w:rsidRPr="002D206D">
        <w:rPr>
          <w:rFonts w:ascii="Times New Roman" w:hAnsi="Times New Roman" w:cs="Times New Roman"/>
          <w:sz w:val="24"/>
          <w:szCs w:val="24"/>
        </w:rPr>
        <w:t xml:space="preserve">idąc do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>Babci</w:t>
      </w:r>
      <w:r w:rsidRPr="002D206D">
        <w:rPr>
          <w:rFonts w:ascii="Times New Roman" w:hAnsi="Times New Roman" w:cs="Times New Roman"/>
          <w:sz w:val="24"/>
          <w:szCs w:val="24"/>
        </w:rPr>
        <w:t xml:space="preserve">, wcale nie obawiał się straszliwego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>Wilka</w:t>
      </w:r>
      <w:r w:rsidRPr="002D206D">
        <w:rPr>
          <w:rFonts w:ascii="Times New Roman" w:hAnsi="Times New Roman" w:cs="Times New Roman"/>
          <w:sz w:val="24"/>
          <w:szCs w:val="24"/>
        </w:rPr>
        <w:t xml:space="preserve">, bo wiedział, że pan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Myśliwy </w:t>
      </w:r>
      <w:r w:rsidRPr="002D206D">
        <w:rPr>
          <w:rFonts w:ascii="Times New Roman" w:hAnsi="Times New Roman" w:cs="Times New Roman"/>
          <w:sz w:val="24"/>
          <w:szCs w:val="24"/>
        </w:rPr>
        <w:t xml:space="preserve">strzeże lasu i w razie potrzeby uratuje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Czerwonego Kapturka </w:t>
      </w:r>
      <w:r w:rsidRPr="002D206D">
        <w:rPr>
          <w:rFonts w:ascii="Times New Roman" w:hAnsi="Times New Roman" w:cs="Times New Roman"/>
          <w:sz w:val="24"/>
          <w:szCs w:val="24"/>
        </w:rPr>
        <w:t xml:space="preserve">przed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>Wilkiem.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206D">
        <w:rPr>
          <w:rFonts w:ascii="Times New Roman" w:hAnsi="Times New Roman" w:cs="Times New Roman"/>
          <w:sz w:val="24"/>
          <w:szCs w:val="24"/>
        </w:rPr>
        <w:t xml:space="preserve">Gdy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Czerwony Kapturek </w:t>
      </w:r>
      <w:r w:rsidRPr="002D206D">
        <w:rPr>
          <w:rFonts w:ascii="Times New Roman" w:hAnsi="Times New Roman" w:cs="Times New Roman"/>
          <w:sz w:val="24"/>
          <w:szCs w:val="24"/>
        </w:rPr>
        <w:t xml:space="preserve">spotkał po drodze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>Wilka</w:t>
      </w:r>
      <w:r w:rsidRPr="002D206D">
        <w:rPr>
          <w:rFonts w:ascii="Times New Roman" w:hAnsi="Times New Roman" w:cs="Times New Roman"/>
          <w:sz w:val="24"/>
          <w:szCs w:val="24"/>
        </w:rPr>
        <w:t xml:space="preserve">, ten nie okazał się wcale groźny, </w:t>
      </w:r>
      <w:proofErr w:type="gramStart"/>
      <w:r w:rsidRPr="002D206D">
        <w:rPr>
          <w:rFonts w:ascii="Times New Roman" w:hAnsi="Times New Roman" w:cs="Times New Roman"/>
          <w:sz w:val="24"/>
          <w:szCs w:val="24"/>
        </w:rPr>
        <w:t>zapytał bowiem</w:t>
      </w:r>
      <w:proofErr w:type="gramEnd"/>
      <w:r w:rsidRPr="002D206D">
        <w:rPr>
          <w:rFonts w:ascii="Times New Roman" w:hAnsi="Times New Roman" w:cs="Times New Roman"/>
          <w:sz w:val="24"/>
          <w:szCs w:val="24"/>
        </w:rPr>
        <w:t xml:space="preserve">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Czerwonego Kapturka </w:t>
      </w:r>
      <w:r w:rsidRPr="002D206D">
        <w:rPr>
          <w:rFonts w:ascii="Times New Roman" w:hAnsi="Times New Roman" w:cs="Times New Roman"/>
          <w:sz w:val="24"/>
          <w:szCs w:val="24"/>
        </w:rPr>
        <w:t xml:space="preserve">tylko o drogę do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Babci. </w:t>
      </w:r>
      <w:r w:rsidRPr="002D206D">
        <w:rPr>
          <w:rFonts w:ascii="Times New Roman" w:hAnsi="Times New Roman" w:cs="Times New Roman"/>
          <w:sz w:val="24"/>
          <w:szCs w:val="24"/>
        </w:rPr>
        <w:t xml:space="preserve">Życzliwy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Czerwony Kapturek </w:t>
      </w:r>
      <w:r w:rsidRPr="002D206D">
        <w:rPr>
          <w:rFonts w:ascii="Times New Roman" w:hAnsi="Times New Roman" w:cs="Times New Roman"/>
          <w:sz w:val="24"/>
          <w:szCs w:val="24"/>
        </w:rPr>
        <w:t xml:space="preserve">dokładnie wytłumaczył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Wilkowi, </w:t>
      </w:r>
      <w:r w:rsidRPr="002D206D">
        <w:rPr>
          <w:rFonts w:ascii="Times New Roman" w:hAnsi="Times New Roman" w:cs="Times New Roman"/>
          <w:sz w:val="24"/>
          <w:szCs w:val="24"/>
        </w:rPr>
        <w:t xml:space="preserve">gdzie mieszka jego ukochana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>Babcia</w:t>
      </w:r>
      <w:r w:rsidRPr="002D206D">
        <w:rPr>
          <w:rFonts w:ascii="Times New Roman" w:hAnsi="Times New Roman" w:cs="Times New Roman"/>
          <w:sz w:val="24"/>
          <w:szCs w:val="24"/>
        </w:rPr>
        <w:t xml:space="preserve">, ciesząc się, że nie musiał wzywać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Myśliwego. </w:t>
      </w:r>
    </w:p>
    <w:p w:rsidR="002668D1" w:rsidRPr="002D206D" w:rsidRDefault="002668D1" w:rsidP="00266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6D">
        <w:rPr>
          <w:rFonts w:ascii="Times New Roman" w:hAnsi="Times New Roman" w:cs="Times New Roman"/>
          <w:sz w:val="24"/>
          <w:szCs w:val="24"/>
        </w:rPr>
        <w:t xml:space="preserve">Gdy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Czerwony Kapturek </w:t>
      </w:r>
      <w:r w:rsidRPr="002D206D">
        <w:rPr>
          <w:rFonts w:ascii="Times New Roman" w:hAnsi="Times New Roman" w:cs="Times New Roman"/>
          <w:sz w:val="24"/>
          <w:szCs w:val="24"/>
        </w:rPr>
        <w:t xml:space="preserve">sam dotarł do chatki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>Babci</w:t>
      </w:r>
      <w:r w:rsidRPr="002D206D">
        <w:rPr>
          <w:rFonts w:ascii="Times New Roman" w:hAnsi="Times New Roman" w:cs="Times New Roman"/>
          <w:sz w:val="24"/>
          <w:szCs w:val="24"/>
        </w:rPr>
        <w:t xml:space="preserve">, okazało się, ze wpadł w pułapkę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Wilka. </w:t>
      </w:r>
      <w:proofErr w:type="gramStart"/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Wilk </w:t>
      </w:r>
      <w:r w:rsidRPr="002D206D">
        <w:rPr>
          <w:rFonts w:ascii="Times New Roman" w:hAnsi="Times New Roman" w:cs="Times New Roman"/>
          <w:sz w:val="24"/>
          <w:szCs w:val="24"/>
        </w:rPr>
        <w:t>bowiem</w:t>
      </w:r>
      <w:proofErr w:type="gramEnd"/>
      <w:r w:rsidRPr="002D206D">
        <w:rPr>
          <w:rFonts w:ascii="Times New Roman" w:hAnsi="Times New Roman" w:cs="Times New Roman"/>
          <w:sz w:val="24"/>
          <w:szCs w:val="24"/>
        </w:rPr>
        <w:t xml:space="preserve"> połknął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>Babcię</w:t>
      </w:r>
      <w:r w:rsidRPr="002D206D">
        <w:rPr>
          <w:rFonts w:ascii="Times New Roman" w:hAnsi="Times New Roman" w:cs="Times New Roman"/>
          <w:sz w:val="24"/>
          <w:szCs w:val="24"/>
        </w:rPr>
        <w:t xml:space="preserve">, razem z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Kapturkiem </w:t>
      </w:r>
      <w:r w:rsidRPr="002D206D">
        <w:rPr>
          <w:rFonts w:ascii="Times New Roman" w:hAnsi="Times New Roman" w:cs="Times New Roman"/>
          <w:sz w:val="24"/>
          <w:szCs w:val="24"/>
        </w:rPr>
        <w:t xml:space="preserve">i rannym kapciem. Tymczasem dzielny </w:t>
      </w:r>
      <w:proofErr w:type="gramStart"/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Myśliwy </w:t>
      </w:r>
      <w:r w:rsidRPr="002D206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2D206D">
        <w:rPr>
          <w:rFonts w:ascii="Times New Roman" w:hAnsi="Times New Roman" w:cs="Times New Roman"/>
          <w:sz w:val="24"/>
          <w:szCs w:val="24"/>
        </w:rPr>
        <w:t xml:space="preserve">będąc w pobliżu życzliwej mu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>Babci, Babci Czerwonego Kapturka</w:t>
      </w:r>
      <w:r w:rsidRPr="002D206D">
        <w:rPr>
          <w:rFonts w:ascii="Times New Roman" w:hAnsi="Times New Roman" w:cs="Times New Roman"/>
          <w:sz w:val="24"/>
          <w:szCs w:val="24"/>
        </w:rPr>
        <w:t xml:space="preserve">, postanowił ją odwiedzić. Po wejściu do chatki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Babci, Myśliwy </w:t>
      </w:r>
      <w:r w:rsidRPr="002D206D">
        <w:rPr>
          <w:rFonts w:ascii="Times New Roman" w:hAnsi="Times New Roman" w:cs="Times New Roman"/>
          <w:sz w:val="24"/>
          <w:szCs w:val="24"/>
        </w:rPr>
        <w:t xml:space="preserve">szybko zorientował się w niecnych czynach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>Wilka</w:t>
      </w:r>
      <w:r w:rsidRPr="002D206D">
        <w:rPr>
          <w:rFonts w:ascii="Times New Roman" w:hAnsi="Times New Roman" w:cs="Times New Roman"/>
          <w:sz w:val="24"/>
          <w:szCs w:val="24"/>
        </w:rPr>
        <w:t xml:space="preserve">. Widząc, jak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Wilka </w:t>
      </w:r>
      <w:r w:rsidRPr="002D206D">
        <w:rPr>
          <w:rFonts w:ascii="Times New Roman" w:hAnsi="Times New Roman" w:cs="Times New Roman"/>
          <w:sz w:val="24"/>
          <w:szCs w:val="24"/>
        </w:rPr>
        <w:t xml:space="preserve">duma rozpiera,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Myśliwy </w:t>
      </w:r>
      <w:r w:rsidRPr="002D206D">
        <w:rPr>
          <w:rFonts w:ascii="Times New Roman" w:hAnsi="Times New Roman" w:cs="Times New Roman"/>
          <w:sz w:val="24"/>
          <w:szCs w:val="24"/>
        </w:rPr>
        <w:t xml:space="preserve">wyjął zza cholewy kordelas i do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Wilka </w:t>
      </w:r>
      <w:r w:rsidRPr="002D206D">
        <w:rPr>
          <w:rFonts w:ascii="Times New Roman" w:hAnsi="Times New Roman" w:cs="Times New Roman"/>
          <w:sz w:val="24"/>
          <w:szCs w:val="24"/>
        </w:rPr>
        <w:t xml:space="preserve">strzela.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Wilk </w:t>
      </w:r>
      <w:r w:rsidRPr="002D206D">
        <w:rPr>
          <w:rFonts w:ascii="Times New Roman" w:hAnsi="Times New Roman" w:cs="Times New Roman"/>
          <w:sz w:val="24"/>
          <w:szCs w:val="24"/>
        </w:rPr>
        <w:t xml:space="preserve">pada.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Babcia z Kapturkiem </w:t>
      </w:r>
      <w:r w:rsidRPr="002D206D">
        <w:rPr>
          <w:rFonts w:ascii="Times New Roman" w:hAnsi="Times New Roman" w:cs="Times New Roman"/>
          <w:sz w:val="24"/>
          <w:szCs w:val="24"/>
        </w:rPr>
        <w:t xml:space="preserve">uratowane czułe dziękują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 xml:space="preserve">Myśliwemu. </w:t>
      </w:r>
      <w:r w:rsidRPr="002D206D">
        <w:rPr>
          <w:rFonts w:ascii="Times New Roman" w:hAnsi="Times New Roman" w:cs="Times New Roman"/>
          <w:sz w:val="24"/>
          <w:szCs w:val="24"/>
        </w:rPr>
        <w:t xml:space="preserve">A morał bajki jest taki: </w:t>
      </w:r>
      <w:r w:rsidRPr="002D206D">
        <w:rPr>
          <w:rFonts w:ascii="Times New Roman" w:hAnsi="Times New Roman" w:cs="Times New Roman"/>
          <w:b/>
          <w:bCs/>
          <w:sz w:val="24"/>
          <w:szCs w:val="24"/>
        </w:rPr>
        <w:t>Nie ufaj w lesie nieznajomemu</w:t>
      </w:r>
      <w:r w:rsidRPr="002D206D">
        <w:rPr>
          <w:rFonts w:ascii="Times New Roman" w:hAnsi="Times New Roman" w:cs="Times New Roman"/>
          <w:sz w:val="24"/>
          <w:szCs w:val="24"/>
        </w:rPr>
        <w:t>.”*</w:t>
      </w:r>
    </w:p>
    <w:p w:rsidR="002668D1" w:rsidRPr="002D206D" w:rsidRDefault="002668D1" w:rsidP="00266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8D1" w:rsidRPr="002D206D" w:rsidRDefault="002668D1" w:rsidP="00266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06D">
        <w:rPr>
          <w:rFonts w:ascii="Times New Roman" w:hAnsi="Times New Roman" w:cs="Times New Roman"/>
          <w:i/>
          <w:sz w:val="24"/>
          <w:szCs w:val="24"/>
        </w:rPr>
        <w:t>(*bajka rozpowszechniana przez Polskie Stowarzyszenie Pedagogów i Animatorów „</w:t>
      </w:r>
      <w:proofErr w:type="spellStart"/>
      <w:r w:rsidRPr="002D206D">
        <w:rPr>
          <w:rFonts w:ascii="Times New Roman" w:hAnsi="Times New Roman" w:cs="Times New Roman"/>
          <w:i/>
          <w:sz w:val="24"/>
          <w:szCs w:val="24"/>
        </w:rPr>
        <w:t>Klanza</w:t>
      </w:r>
      <w:proofErr w:type="spellEnd"/>
      <w:r w:rsidRPr="002D206D">
        <w:rPr>
          <w:rFonts w:ascii="Times New Roman" w:hAnsi="Times New Roman" w:cs="Times New Roman"/>
          <w:i/>
          <w:sz w:val="24"/>
          <w:szCs w:val="24"/>
        </w:rPr>
        <w:t>”)</w:t>
      </w:r>
    </w:p>
    <w:p w:rsidR="002668D1" w:rsidRDefault="002668D1" w:rsidP="00266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8D1" w:rsidRDefault="002668D1" w:rsidP="00266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 w tym momencie zwrócić uczestnikom uwagę, że dotychczasowe propozycje miały raczej charakter zabaw integracyjnych. </w:t>
      </w:r>
    </w:p>
    <w:p w:rsidR="002668D1" w:rsidRDefault="002668D1" w:rsidP="00266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Czym zatem jest „metoda” oraz czym charakteryzując się „metody integracyjne”? </w:t>
      </w:r>
    </w:p>
    <w:p w:rsidR="002668D1" w:rsidRDefault="002668D1" w:rsidP="00266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zostają podzieleni na dwie grupy. Pierwsza z nich konstruuje autorską definicję pojęcia „metoda”, druga pojęcia „metody aktywizujące”. Obie grupy wykorzystują do tego działania metodę kuli śnieżnej. Wspólnie omawiamy powstałe definicje i porównujemy je z aktualnie przyjętymi definicjami.</w:t>
      </w:r>
    </w:p>
    <w:p w:rsidR="002668D1" w:rsidRDefault="002668D1" w:rsidP="00266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AKTYWIZUJĄCE W EDUKACJI POLONISTYCZNEJ</w:t>
      </w:r>
    </w:p>
    <w:p w:rsidR="002668D1" w:rsidRDefault="002668D1" w:rsidP="00266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Powracamy do bajki o „Czerwonym Kapturku” i wykorzystując metodę „linii czasu” nanosimy na nią kolejne wydarzania. Zwracamy uwagę na to, że „zapisywanie” może odbywać się za pomocą symboli, rysunków, co ma szczególne znaczenie dla dzieci sześcioletnich w I klasie.</w:t>
      </w:r>
    </w:p>
    <w:p w:rsidR="002668D1" w:rsidRDefault="002668D1" w:rsidP="00266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Ciekawą metodą motywującą dzieci do czytania jest „krzyżówka skojarzeń”. Dzieci podczas czytania książki wyszukują w tekście informacje o cechach charakteru głównego bohatera. Każda z cech musi rozpoczynać się literą znajdującą się w nazwie/ imieniu wybranego bohatera. Dzieci w ten sposób tworzą swojego rodzaju krzyżówkę. </w:t>
      </w:r>
    </w:p>
    <w:p w:rsidR="002668D1" w:rsidRDefault="002668D1" w:rsidP="00266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uczestnikami szkolenia próbujemy określić cechy charakteru wybranych postaci, np. Kopciuszka.</w:t>
      </w:r>
    </w:p>
    <w:p w:rsidR="002668D1" w:rsidRDefault="002668D1" w:rsidP="00266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AKTYWIZUJĄCE W EDUKACJI MATEMATYCZNEJ</w:t>
      </w:r>
    </w:p>
    <w:p w:rsidR="002668D1" w:rsidRDefault="002668D1" w:rsidP="00266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podzieleni zostają ma małe zespoły. Każdy zespół otrzymuje zestaw kloców lego: cztery kolory po trzy klocki. Zadaniem grup będzie:</w:t>
      </w:r>
    </w:p>
    <w:p w:rsidR="002668D1" w:rsidRDefault="002668D1" w:rsidP="00266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stworzenie najwyższej z możliwych budowli,</w:t>
      </w:r>
    </w:p>
    <w:p w:rsidR="002668D1" w:rsidRDefault="002668D1" w:rsidP="00266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najmniejszej z możliwych budowli,</w:t>
      </w:r>
    </w:p>
    <w:p w:rsidR="002668D1" w:rsidRDefault="002668D1" w:rsidP="00266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budowli która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będzie symetryczna względem osi poziomej.</w:t>
      </w:r>
    </w:p>
    <w:p w:rsidR="002668D1" w:rsidRDefault="002668D1" w:rsidP="00266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Każdą z budowli zespół musi narysować na otrzymanej kartce. </w:t>
      </w:r>
    </w:p>
    <w:p w:rsidR="002668D1" w:rsidRDefault="002668D1" w:rsidP="00266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Wspólnie omawiamy możliwe rozwiązania, a następnie dyskutujemy o roli zadań otwartych, zespołowych, roli 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rówieśniczego w edukacji matematycznej.</w:t>
      </w:r>
    </w:p>
    <w:p w:rsidR="002668D1" w:rsidRDefault="002668D1" w:rsidP="00266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METODA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PROJEKTÓW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SPOSÓB NA INTEGROWANIE TREŚCI KSZTAŁCENIA</w:t>
      </w:r>
    </w:p>
    <w:p w:rsidR="002668D1" w:rsidRDefault="002668D1" w:rsidP="00266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szkolenia staną przez zadaniem do rozwiązania. Trzeba będzie dostać się do środka jajka tak, żeby nie uszkodzić </w:t>
      </w:r>
      <w:proofErr w:type="gramStart"/>
      <w:r>
        <w:rPr>
          <w:rFonts w:ascii="Times New Roman" w:hAnsi="Times New Roman" w:cs="Times New Roman"/>
          <w:sz w:val="24"/>
          <w:szCs w:val="24"/>
        </w:rPr>
        <w:t>żółtka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(uczestnicy nie otrzymają informacji czy jest to jajko gotowane czy surowe). Osoba wykonująca zadanie nie będzie mogła jajkiem w nic uderzać, ani w jajko niczym uderzać. Będzie mogła słuchać podpowiedzi pozostałych uczestników.</w:t>
      </w:r>
    </w:p>
    <w:p w:rsidR="002668D1" w:rsidRDefault="002668D1" w:rsidP="00266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tym działaniu uczestnicy będą zastanawiać się nad rolą zadań problemowych. Przygotują także przykładową listę zadań problemowych dla dzieci w wieku </w:t>
      </w:r>
      <w:proofErr w:type="gramStart"/>
      <w:r>
        <w:rPr>
          <w:rFonts w:ascii="Times New Roman" w:hAnsi="Times New Roman" w:cs="Times New Roman"/>
          <w:sz w:val="24"/>
          <w:szCs w:val="24"/>
        </w:rPr>
        <w:t>wczesnoszkolnym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działań, które mogą stać się sytuacją wprowadzającą do metody projektu badawczego. </w:t>
      </w:r>
    </w:p>
    <w:p w:rsidR="002668D1" w:rsidRDefault="002668D1" w:rsidP="00266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bliższego zrozumienia istoty pracy metodą projektów badawczych uczestnicy będą uczestnikami przykładowej sytuacji wprowadzającej, na </w:t>
      </w:r>
      <w:proofErr w:type="gramStart"/>
      <w:r>
        <w:rPr>
          <w:rFonts w:ascii="Times New Roman" w:hAnsi="Times New Roman" w:cs="Times New Roman"/>
          <w:sz w:val="24"/>
          <w:szCs w:val="24"/>
        </w:rPr>
        <w:t>podstawie której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powstanie mapa projektu. Każdy będzie miał możliwość obejrzenia pracy plastycznej wykonaną techniką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ebru</w:t>
      </w:r>
      <w:proofErr w:type="spellEnd"/>
      <w:r>
        <w:rPr>
          <w:rFonts w:ascii="Times New Roman" w:hAnsi="Times New Roman" w:cs="Times New Roman"/>
          <w:sz w:val="24"/>
          <w:szCs w:val="24"/>
        </w:rPr>
        <w:t>”. Jest to technika, która n</w:t>
      </w:r>
      <w:r w:rsidRPr="007273E8">
        <w:rPr>
          <w:rFonts w:ascii="Times New Roman" w:eastAsia="Times New Roman" w:hAnsi="Times New Roman" w:cs="Times New Roman"/>
          <w:sz w:val="24"/>
          <w:szCs w:val="24"/>
        </w:rPr>
        <w:t>ajprawdopodobniej znana była już w VI wieku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Azji Środkowej, gdzie</w:t>
      </w:r>
      <w:r w:rsidRPr="007273E8">
        <w:rPr>
          <w:rFonts w:ascii="Times New Roman" w:eastAsia="Times New Roman" w:hAnsi="Times New Roman" w:cs="Times New Roman"/>
          <w:sz w:val="24"/>
          <w:szCs w:val="24"/>
        </w:rPr>
        <w:t xml:space="preserve"> plemiona tureckie i chińskie posiadały także technologię produkcji papieru.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3E8">
        <w:rPr>
          <w:rFonts w:ascii="Times New Roman" w:eastAsia="Times New Roman" w:hAnsi="Times New Roman" w:cs="Times New Roman"/>
          <w:sz w:val="24"/>
          <w:szCs w:val="24"/>
        </w:rPr>
        <w:t>Pierwsze zapisane wzmianki o tej technice w znajdziemy w Chinach i w Japonii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73E8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73E8">
        <w:rPr>
          <w:rFonts w:ascii="Times New Roman" w:eastAsia="Times New Roman" w:hAnsi="Times New Roman" w:cs="Times New Roman"/>
          <w:sz w:val="24"/>
          <w:szCs w:val="24"/>
        </w:rPr>
        <w:t>wieku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73E8">
        <w:rPr>
          <w:rFonts w:ascii="Times New Roman" w:eastAsia="Times New Roman" w:hAnsi="Times New Roman" w:cs="Times New Roman"/>
          <w:sz w:val="24"/>
          <w:szCs w:val="24"/>
        </w:rPr>
        <w:t xml:space="preserve">Wraz z plemieniem tureckim </w:t>
      </w:r>
      <w:proofErr w:type="spellStart"/>
      <w:r w:rsidRPr="007273E8">
        <w:rPr>
          <w:rFonts w:ascii="Times New Roman" w:eastAsia="Times New Roman" w:hAnsi="Times New Roman" w:cs="Times New Roman"/>
          <w:sz w:val="24"/>
          <w:szCs w:val="24"/>
        </w:rPr>
        <w:t>Çağatay</w:t>
      </w:r>
      <w:proofErr w:type="spellEnd"/>
      <w:r w:rsidRPr="007273E8">
        <w:rPr>
          <w:rFonts w:ascii="Times New Roman" w:eastAsia="Times New Roman" w:hAnsi="Times New Roman" w:cs="Times New Roman"/>
          <w:sz w:val="24"/>
          <w:szCs w:val="24"/>
        </w:rPr>
        <w:t xml:space="preserve"> technika ta dot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273E8">
        <w:rPr>
          <w:rFonts w:ascii="Times New Roman" w:eastAsia="Times New Roman" w:hAnsi="Times New Roman" w:cs="Times New Roman"/>
          <w:sz w:val="24"/>
          <w:szCs w:val="24"/>
        </w:rPr>
        <w:t xml:space="preserve">rła w XIII w. do Turkmenistanu, uzyskując nazwę </w:t>
      </w:r>
      <w:proofErr w:type="spellStart"/>
      <w:proofErr w:type="gramStart"/>
      <w:r w:rsidRPr="007273E8">
        <w:rPr>
          <w:rFonts w:ascii="Times New Roman" w:eastAsia="Times New Roman" w:hAnsi="Times New Roman" w:cs="Times New Roman"/>
          <w:i/>
          <w:iCs/>
          <w:sz w:val="24"/>
          <w:szCs w:val="24"/>
        </w:rPr>
        <w:t>ebre</w:t>
      </w:r>
      <w:proofErr w:type="spellEnd"/>
      <w:r w:rsidRPr="007273E8">
        <w:rPr>
          <w:rFonts w:ascii="Times New Roman" w:eastAsia="Times New Roman" w:hAnsi="Times New Roman" w:cs="Times New Roman"/>
          <w:sz w:val="24"/>
          <w:szCs w:val="24"/>
        </w:rPr>
        <w:t xml:space="preserve"> (czyli</w:t>
      </w:r>
      <w:proofErr w:type="gramEnd"/>
      <w:r w:rsidRPr="007273E8">
        <w:rPr>
          <w:rFonts w:ascii="Times New Roman" w:eastAsia="Times New Roman" w:hAnsi="Times New Roman" w:cs="Times New Roman"/>
          <w:sz w:val="24"/>
          <w:szCs w:val="24"/>
        </w:rPr>
        <w:t xml:space="preserve"> chmura). </w:t>
      </w:r>
    </w:p>
    <w:p w:rsidR="002668D1" w:rsidRDefault="002668D1" w:rsidP="00266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jest na tyle interesująca, a technika nieznana, że może sytuacja może sprzyjać zadawaniu wielu pytań. W efekcie stworzą one siatkę pojęć, która w metodzie projektów jest początkiem i drogowskazem do dalszych działań.</w:t>
      </w:r>
    </w:p>
    <w:p w:rsidR="002668D1" w:rsidRDefault="002668D1" w:rsidP="00266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Koniecznym jest w tym momencie pokreślenie roli zadań problemowych, zainteresowań i emocji dzieci w proces nauczania – uczenia się. </w:t>
      </w:r>
    </w:p>
    <w:p w:rsidR="002668D1" w:rsidRDefault="002668D1" w:rsidP="00266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SZKOLENIA</w:t>
      </w:r>
    </w:p>
    <w:p w:rsidR="002668D1" w:rsidRDefault="002668D1" w:rsidP="00266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podsumowania szkolenia przeprowadzimy dyskusję dotyczącą wykorzystania w praktyce nauczycielskiej metod aktywizujących. Zastanowimy się nad ich zaletami, wymaganiami, a także przeszkodami w ich wykorzystaniu.</w:t>
      </w:r>
    </w:p>
    <w:p w:rsidR="002668D1" w:rsidRPr="00B10165" w:rsidRDefault="002668D1" w:rsidP="0000474E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sectPr w:rsidR="002668D1" w:rsidRPr="00B10165" w:rsidSect="007E6E01">
      <w:headerReference w:type="default" r:id="rId8"/>
      <w:footerReference w:type="default" r:id="rId9"/>
      <w:pgSz w:w="11906" w:h="16838"/>
      <w:pgMar w:top="567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03" w:rsidRDefault="001C5703">
      <w:pPr>
        <w:spacing w:after="0" w:line="240" w:lineRule="auto"/>
      </w:pPr>
      <w:r>
        <w:separator/>
      </w:r>
    </w:p>
  </w:endnote>
  <w:endnote w:type="continuationSeparator" w:id="0">
    <w:p w:rsidR="001C5703" w:rsidRDefault="001C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739603"/>
      <w:docPartObj>
        <w:docPartGallery w:val="Page Numbers (Bottom of Page)"/>
        <w:docPartUnique/>
      </w:docPartObj>
    </w:sdtPr>
    <w:sdtEndPr/>
    <w:sdtContent>
      <w:p w:rsidR="002668D1" w:rsidRDefault="002668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C92">
          <w:rPr>
            <w:noProof/>
          </w:rPr>
          <w:t>4</w:t>
        </w:r>
        <w:r>
          <w:fldChar w:fldCharType="end"/>
        </w:r>
      </w:p>
    </w:sdtContent>
  </w:sdt>
  <w:p w:rsidR="00A845A6" w:rsidRDefault="001C57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03" w:rsidRDefault="001C5703">
      <w:pPr>
        <w:spacing w:after="0" w:line="240" w:lineRule="auto"/>
      </w:pPr>
      <w:r>
        <w:separator/>
      </w:r>
    </w:p>
  </w:footnote>
  <w:footnote w:type="continuationSeparator" w:id="0">
    <w:p w:rsidR="001C5703" w:rsidRDefault="001C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5A6" w:rsidRDefault="008F581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0F348C39" wp14:editId="6DF42EEF">
          <wp:extent cx="14954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E4964">
      <w:rPr>
        <w:rFonts w:ascii="Arial" w:hAnsi="Arial" w:cs="Arial"/>
      </w:rPr>
      <w:tab/>
    </w:r>
    <w:r>
      <w:rPr>
        <w:noProof/>
        <w:lang w:eastAsia="pl-PL"/>
      </w:rPr>
      <w:drawing>
        <wp:inline distT="0" distB="0" distL="0" distR="0" wp14:anchorId="4BB98AEC" wp14:editId="28136291">
          <wp:extent cx="1295400" cy="5810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E4964">
      <w:tab/>
    </w:r>
    <w:r>
      <w:rPr>
        <w:rFonts w:ascii="Arial" w:hAnsi="Arial" w:cs="Arial"/>
        <w:noProof/>
        <w:lang w:eastAsia="pl-PL"/>
      </w:rPr>
      <w:drawing>
        <wp:inline distT="0" distB="0" distL="0" distR="0" wp14:anchorId="0AB91E8F" wp14:editId="7AD60B2B">
          <wp:extent cx="1533525" cy="590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0133"/>
    <w:multiLevelType w:val="hybridMultilevel"/>
    <w:tmpl w:val="1E2264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03D70"/>
    <w:multiLevelType w:val="hybridMultilevel"/>
    <w:tmpl w:val="A2425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6EB7"/>
    <w:multiLevelType w:val="hybridMultilevel"/>
    <w:tmpl w:val="3D94AE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5E"/>
    <w:rsid w:val="0000474E"/>
    <w:rsid w:val="00045441"/>
    <w:rsid w:val="000676F7"/>
    <w:rsid w:val="00150627"/>
    <w:rsid w:val="0017650A"/>
    <w:rsid w:val="001A07FC"/>
    <w:rsid w:val="001C5703"/>
    <w:rsid w:val="001E46DB"/>
    <w:rsid w:val="001E5EB0"/>
    <w:rsid w:val="002668D1"/>
    <w:rsid w:val="002B1B0E"/>
    <w:rsid w:val="00364916"/>
    <w:rsid w:val="0038147B"/>
    <w:rsid w:val="003E3C67"/>
    <w:rsid w:val="0040126F"/>
    <w:rsid w:val="004360CA"/>
    <w:rsid w:val="00454507"/>
    <w:rsid w:val="004638B0"/>
    <w:rsid w:val="004D1586"/>
    <w:rsid w:val="004F59F4"/>
    <w:rsid w:val="00545536"/>
    <w:rsid w:val="00556C92"/>
    <w:rsid w:val="0058209F"/>
    <w:rsid w:val="005B549B"/>
    <w:rsid w:val="00603382"/>
    <w:rsid w:val="006D355E"/>
    <w:rsid w:val="006E1D88"/>
    <w:rsid w:val="007276DC"/>
    <w:rsid w:val="0075390F"/>
    <w:rsid w:val="00765E2A"/>
    <w:rsid w:val="007927AD"/>
    <w:rsid w:val="007E4964"/>
    <w:rsid w:val="007E6E01"/>
    <w:rsid w:val="007F27F8"/>
    <w:rsid w:val="00852A0C"/>
    <w:rsid w:val="0086514A"/>
    <w:rsid w:val="008E6B46"/>
    <w:rsid w:val="008F238A"/>
    <w:rsid w:val="008F5812"/>
    <w:rsid w:val="0091510E"/>
    <w:rsid w:val="009334DB"/>
    <w:rsid w:val="009926BA"/>
    <w:rsid w:val="009D4F42"/>
    <w:rsid w:val="00A27155"/>
    <w:rsid w:val="00A41683"/>
    <w:rsid w:val="00A919F7"/>
    <w:rsid w:val="00AA24DA"/>
    <w:rsid w:val="00AA578C"/>
    <w:rsid w:val="00B10165"/>
    <w:rsid w:val="00BB60EE"/>
    <w:rsid w:val="00BB7F04"/>
    <w:rsid w:val="00BD087C"/>
    <w:rsid w:val="00C04CFB"/>
    <w:rsid w:val="00C07D0F"/>
    <w:rsid w:val="00C7320D"/>
    <w:rsid w:val="00CA7CB9"/>
    <w:rsid w:val="00D24BC9"/>
    <w:rsid w:val="00DA14BE"/>
    <w:rsid w:val="00E07AA4"/>
    <w:rsid w:val="00E675ED"/>
    <w:rsid w:val="00F00A50"/>
    <w:rsid w:val="00F0133C"/>
    <w:rsid w:val="00F7245E"/>
    <w:rsid w:val="00FA280B"/>
    <w:rsid w:val="00FF0A5B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F7245E"/>
  </w:style>
  <w:style w:type="character" w:styleId="Odwoaniedokomentarza">
    <w:name w:val="annotation reference"/>
    <w:basedOn w:val="Domylnaczcionkaakapitu"/>
    <w:uiPriority w:val="99"/>
    <w:semiHidden/>
    <w:unhideWhenUsed/>
    <w:rsid w:val="00A41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6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6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6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6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8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7650A"/>
    <w:rPr>
      <w:color w:val="0000FF"/>
      <w:u w:val="single"/>
    </w:rPr>
  </w:style>
  <w:style w:type="character" w:customStyle="1" w:styleId="anon-block">
    <w:name w:val="anon-block"/>
    <w:basedOn w:val="Domylnaczcionkaakapitu"/>
    <w:rsid w:val="0017650A"/>
  </w:style>
  <w:style w:type="character" w:styleId="Numerstrony">
    <w:name w:val="page number"/>
    <w:basedOn w:val="Domylnaczcionkaakapitu"/>
    <w:rsid w:val="008F5812"/>
  </w:style>
  <w:style w:type="paragraph" w:styleId="Stopka">
    <w:name w:val="footer"/>
    <w:basedOn w:val="Normalny"/>
    <w:link w:val="StopkaZnak"/>
    <w:uiPriority w:val="99"/>
    <w:rsid w:val="008F58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F5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F58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8F5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66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F7245E"/>
  </w:style>
  <w:style w:type="character" w:styleId="Odwoaniedokomentarza">
    <w:name w:val="annotation reference"/>
    <w:basedOn w:val="Domylnaczcionkaakapitu"/>
    <w:uiPriority w:val="99"/>
    <w:semiHidden/>
    <w:unhideWhenUsed/>
    <w:rsid w:val="00A41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6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6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6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6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8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7650A"/>
    <w:rPr>
      <w:color w:val="0000FF"/>
      <w:u w:val="single"/>
    </w:rPr>
  </w:style>
  <w:style w:type="character" w:customStyle="1" w:styleId="anon-block">
    <w:name w:val="anon-block"/>
    <w:basedOn w:val="Domylnaczcionkaakapitu"/>
    <w:rsid w:val="0017650A"/>
  </w:style>
  <w:style w:type="character" w:styleId="Numerstrony">
    <w:name w:val="page number"/>
    <w:basedOn w:val="Domylnaczcionkaakapitu"/>
    <w:rsid w:val="008F5812"/>
  </w:style>
  <w:style w:type="paragraph" w:styleId="Stopka">
    <w:name w:val="footer"/>
    <w:basedOn w:val="Normalny"/>
    <w:link w:val="StopkaZnak"/>
    <w:uiPriority w:val="99"/>
    <w:rsid w:val="008F58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F5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F58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8F5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6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7680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428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754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354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726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77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01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623">
          <w:marLeft w:val="5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376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6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ORE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Barbara Wałecka</cp:lastModifiedBy>
  <cp:revision>6</cp:revision>
  <cp:lastPrinted>2015-02-27T09:28:00Z</cp:lastPrinted>
  <dcterms:created xsi:type="dcterms:W3CDTF">2015-06-12T11:15:00Z</dcterms:created>
  <dcterms:modified xsi:type="dcterms:W3CDTF">2015-08-18T13:35:00Z</dcterms:modified>
</cp:coreProperties>
</file>