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Pr="009A4190" w:rsidRDefault="007276DC" w:rsidP="009A4190">
      <w:pPr>
        <w:spacing w:after="0" w:line="360" w:lineRule="auto"/>
        <w:ind w:left="45"/>
        <w:rPr>
          <w:rFonts w:ascii="Times New Roman" w:hAnsi="Times New Roman" w:cs="Times New Roman"/>
          <w:sz w:val="24"/>
          <w:szCs w:val="24"/>
        </w:rPr>
      </w:pPr>
    </w:p>
    <w:p w:rsidR="00B31881" w:rsidRPr="009A4190" w:rsidRDefault="00B31881" w:rsidP="009A4190">
      <w:pPr>
        <w:spacing w:after="0" w:line="360" w:lineRule="auto"/>
        <w:ind w:left="45"/>
        <w:rPr>
          <w:rFonts w:ascii="Times New Roman" w:hAnsi="Times New Roman" w:cs="Times New Roman"/>
          <w:sz w:val="24"/>
          <w:szCs w:val="24"/>
        </w:rPr>
      </w:pPr>
    </w:p>
    <w:p w:rsidR="00365713" w:rsidRPr="009A4190" w:rsidRDefault="00365713" w:rsidP="00DE3E3F">
      <w:pPr>
        <w:spacing w:line="360" w:lineRule="auto"/>
        <w:jc w:val="center"/>
        <w:rPr>
          <w:rFonts w:ascii="Times New Roman" w:hAnsi="Times New Roman" w:cs="Times New Roman"/>
          <w:i/>
          <w:sz w:val="24"/>
          <w:szCs w:val="24"/>
        </w:rPr>
      </w:pPr>
      <w:r w:rsidRPr="009A4190">
        <w:rPr>
          <w:rFonts w:ascii="Times New Roman" w:hAnsi="Times New Roman" w:cs="Times New Roman"/>
          <w:i/>
          <w:sz w:val="24"/>
          <w:szCs w:val="24"/>
        </w:rPr>
        <w:t>Planowanie pracy nauczyciela na I etapie edukacyjnym – edukacja polonistyczna</w:t>
      </w:r>
    </w:p>
    <w:p w:rsidR="00365713" w:rsidRPr="009A4190" w:rsidRDefault="00365713" w:rsidP="009A4190">
      <w:pPr>
        <w:spacing w:line="360" w:lineRule="auto"/>
        <w:jc w:val="both"/>
        <w:rPr>
          <w:rFonts w:ascii="Times New Roman" w:hAnsi="Times New Roman" w:cs="Times New Roman"/>
          <w:sz w:val="24"/>
          <w:szCs w:val="24"/>
        </w:rPr>
      </w:pPr>
    </w:p>
    <w:p w:rsidR="00B31881" w:rsidRPr="009A4190" w:rsidRDefault="00B31881" w:rsidP="009A4190">
      <w:pPr>
        <w:spacing w:line="360" w:lineRule="auto"/>
        <w:jc w:val="both"/>
        <w:rPr>
          <w:rFonts w:ascii="Times New Roman" w:hAnsi="Times New Roman" w:cs="Times New Roman"/>
          <w:b/>
          <w:sz w:val="24"/>
          <w:szCs w:val="24"/>
        </w:rPr>
      </w:pPr>
      <w:proofErr w:type="gramStart"/>
      <w:r w:rsidRPr="009A4190">
        <w:rPr>
          <w:rFonts w:ascii="Times New Roman" w:hAnsi="Times New Roman" w:cs="Times New Roman"/>
          <w:b/>
          <w:sz w:val="24"/>
          <w:szCs w:val="24"/>
        </w:rPr>
        <w:t>dr</w:t>
      </w:r>
      <w:proofErr w:type="gramEnd"/>
      <w:r w:rsidRPr="009A4190">
        <w:rPr>
          <w:rFonts w:ascii="Times New Roman" w:hAnsi="Times New Roman" w:cs="Times New Roman"/>
          <w:b/>
          <w:sz w:val="24"/>
          <w:szCs w:val="24"/>
        </w:rPr>
        <w:t xml:space="preserve"> Grażyna Walczewska-Klimczak</w:t>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r w:rsidRPr="009A4190">
        <w:rPr>
          <w:rFonts w:ascii="Times New Roman" w:hAnsi="Times New Roman" w:cs="Times New Roman"/>
          <w:b/>
          <w:sz w:val="24"/>
          <w:szCs w:val="24"/>
        </w:rPr>
        <w:tab/>
      </w:r>
    </w:p>
    <w:p w:rsidR="009A4190" w:rsidRDefault="00B31881" w:rsidP="009A4190">
      <w:pPr>
        <w:spacing w:line="360" w:lineRule="auto"/>
        <w:jc w:val="center"/>
        <w:rPr>
          <w:rFonts w:ascii="Times New Roman" w:hAnsi="Times New Roman" w:cs="Times New Roman"/>
          <w:sz w:val="24"/>
          <w:szCs w:val="24"/>
        </w:rPr>
      </w:pPr>
      <w:r w:rsidRPr="009A4190">
        <w:rPr>
          <w:rFonts w:ascii="Times New Roman" w:hAnsi="Times New Roman" w:cs="Times New Roman"/>
          <w:b/>
          <w:sz w:val="24"/>
          <w:szCs w:val="24"/>
        </w:rPr>
        <w:t xml:space="preserve">„Przestrzeń dialogu czytelnika z książką obrazową Iwony Chmielewskiej </w:t>
      </w:r>
      <w:r w:rsidRPr="009A4190">
        <w:rPr>
          <w:rFonts w:ascii="Times New Roman" w:hAnsi="Times New Roman" w:cs="Times New Roman"/>
          <w:b/>
          <w:i/>
          <w:sz w:val="24"/>
          <w:szCs w:val="24"/>
        </w:rPr>
        <w:t xml:space="preserve">Pamiętnik </w:t>
      </w:r>
      <w:proofErr w:type="spellStart"/>
      <w:r w:rsidRPr="009A4190">
        <w:rPr>
          <w:rFonts w:ascii="Times New Roman" w:hAnsi="Times New Roman" w:cs="Times New Roman"/>
          <w:b/>
          <w:i/>
          <w:sz w:val="24"/>
          <w:szCs w:val="24"/>
        </w:rPr>
        <w:t>Blumki</w:t>
      </w:r>
      <w:proofErr w:type="spellEnd"/>
      <w:r w:rsidRPr="009A4190">
        <w:rPr>
          <w:rFonts w:ascii="Times New Roman" w:hAnsi="Times New Roman" w:cs="Times New Roman"/>
          <w:b/>
          <w:sz w:val="24"/>
          <w:szCs w:val="24"/>
        </w:rPr>
        <w:t xml:space="preserve">” </w:t>
      </w:r>
      <w:r w:rsidRPr="009A4190">
        <w:rPr>
          <w:rFonts w:ascii="Times New Roman" w:hAnsi="Times New Roman" w:cs="Times New Roman"/>
          <w:sz w:val="24"/>
          <w:szCs w:val="24"/>
        </w:rPr>
        <w:t>– scenariusz warsztatów w ramach szkolenia</w:t>
      </w:r>
    </w:p>
    <w:p w:rsidR="00B31881" w:rsidRPr="009A4190" w:rsidRDefault="00B31881" w:rsidP="009A4190">
      <w:pPr>
        <w:spacing w:line="360" w:lineRule="auto"/>
        <w:jc w:val="center"/>
        <w:rPr>
          <w:rFonts w:ascii="Times New Roman" w:hAnsi="Times New Roman" w:cs="Times New Roman"/>
          <w:b/>
          <w:sz w:val="24"/>
          <w:szCs w:val="24"/>
        </w:rPr>
      </w:pPr>
      <w:r w:rsidRPr="009A4190">
        <w:rPr>
          <w:rFonts w:ascii="Times New Roman" w:hAnsi="Times New Roman" w:cs="Times New Roman"/>
          <w:sz w:val="24"/>
          <w:szCs w:val="24"/>
        </w:rPr>
        <w:t xml:space="preserve"> </w:t>
      </w:r>
      <w:r w:rsidRPr="009A4190">
        <w:rPr>
          <w:rFonts w:ascii="Times New Roman" w:hAnsi="Times New Roman" w:cs="Times New Roman"/>
          <w:b/>
          <w:sz w:val="24"/>
          <w:szCs w:val="24"/>
        </w:rPr>
        <w:t>„Planowanie pracy dydaktycznej, opiekuńczej i wychowawczej nauczyciela na I etapie edukacyjnym: edukacja polonistyczna, matematyczna, przyrodnicza, artystyczna oraz TIK."</w:t>
      </w:r>
      <w:r w:rsidRPr="009A4190">
        <w:rPr>
          <w:rFonts w:ascii="Times New Roman" w:hAnsi="Times New Roman" w:cs="Times New Roman"/>
          <w:sz w:val="24"/>
          <w:szCs w:val="24"/>
        </w:rPr>
        <w:t xml:space="preserve"> Ośrodek Rozwoju Edukacji, Warszawa.</w:t>
      </w:r>
    </w:p>
    <w:p w:rsidR="00B31881" w:rsidRPr="009A4190" w:rsidRDefault="00B31881" w:rsidP="009A4190">
      <w:pPr>
        <w:spacing w:line="360" w:lineRule="auto"/>
        <w:rPr>
          <w:rFonts w:ascii="Times New Roman" w:hAnsi="Times New Roman" w:cs="Times New Roman"/>
          <w:sz w:val="24"/>
          <w:szCs w:val="24"/>
        </w:rPr>
      </w:pPr>
      <w:r w:rsidRPr="009A4190">
        <w:rPr>
          <w:rFonts w:ascii="Times New Roman" w:hAnsi="Times New Roman" w:cs="Times New Roman"/>
          <w:b/>
          <w:sz w:val="24"/>
          <w:szCs w:val="24"/>
        </w:rPr>
        <w:t xml:space="preserve">Miejsce: </w:t>
      </w:r>
      <w:r w:rsidRPr="009A4190">
        <w:rPr>
          <w:rFonts w:ascii="Times New Roman" w:hAnsi="Times New Roman" w:cs="Times New Roman"/>
          <w:sz w:val="24"/>
          <w:szCs w:val="24"/>
        </w:rPr>
        <w:t>Gdańsk, Warszawa, Kraków</w:t>
      </w:r>
    </w:p>
    <w:p w:rsidR="00B31881" w:rsidRPr="009A4190" w:rsidRDefault="00B31881" w:rsidP="009A4190">
      <w:pPr>
        <w:spacing w:line="360" w:lineRule="auto"/>
        <w:rPr>
          <w:rFonts w:ascii="Times New Roman" w:hAnsi="Times New Roman" w:cs="Times New Roman"/>
          <w:sz w:val="24"/>
          <w:szCs w:val="24"/>
        </w:rPr>
      </w:pPr>
      <w:r w:rsidRPr="009A4190">
        <w:rPr>
          <w:rFonts w:ascii="Times New Roman" w:hAnsi="Times New Roman" w:cs="Times New Roman"/>
          <w:b/>
          <w:sz w:val="24"/>
          <w:szCs w:val="24"/>
        </w:rPr>
        <w:t>Czas trwania</w:t>
      </w:r>
      <w:r w:rsidRPr="009A4190">
        <w:rPr>
          <w:rFonts w:ascii="Times New Roman" w:hAnsi="Times New Roman" w:cs="Times New Roman"/>
          <w:sz w:val="24"/>
          <w:szCs w:val="24"/>
        </w:rPr>
        <w:t>: 90 min.</w:t>
      </w:r>
    </w:p>
    <w:p w:rsidR="00B31881" w:rsidRPr="009A4190" w:rsidRDefault="00B31881" w:rsidP="009A4190">
      <w:pPr>
        <w:spacing w:line="360" w:lineRule="auto"/>
        <w:jc w:val="both"/>
        <w:rPr>
          <w:rFonts w:ascii="Times New Roman" w:hAnsi="Times New Roman" w:cs="Times New Roman"/>
          <w:sz w:val="24"/>
          <w:szCs w:val="24"/>
        </w:rPr>
      </w:pPr>
      <w:r w:rsidRPr="009A4190">
        <w:rPr>
          <w:rFonts w:ascii="Times New Roman" w:hAnsi="Times New Roman" w:cs="Times New Roman"/>
          <w:b/>
          <w:sz w:val="24"/>
          <w:szCs w:val="24"/>
        </w:rPr>
        <w:t>Liczba grup</w:t>
      </w:r>
      <w:r w:rsidRPr="009A4190">
        <w:rPr>
          <w:rFonts w:ascii="Times New Roman" w:hAnsi="Times New Roman" w:cs="Times New Roman"/>
          <w:sz w:val="24"/>
          <w:szCs w:val="24"/>
        </w:rPr>
        <w:t>: 12</w:t>
      </w:r>
    </w:p>
    <w:p w:rsidR="00B31881" w:rsidRPr="009A4190" w:rsidRDefault="00B31881" w:rsidP="009A4190">
      <w:pPr>
        <w:spacing w:line="360" w:lineRule="auto"/>
        <w:jc w:val="both"/>
        <w:rPr>
          <w:rFonts w:ascii="Times New Roman" w:hAnsi="Times New Roman" w:cs="Times New Roman"/>
          <w:sz w:val="24"/>
          <w:szCs w:val="24"/>
        </w:rPr>
      </w:pPr>
      <w:r w:rsidRPr="009A4190">
        <w:rPr>
          <w:rFonts w:ascii="Times New Roman" w:hAnsi="Times New Roman" w:cs="Times New Roman"/>
          <w:b/>
          <w:sz w:val="24"/>
          <w:szCs w:val="24"/>
        </w:rPr>
        <w:t>Liczba uczestników w grupie</w:t>
      </w:r>
      <w:r w:rsidRPr="009A4190">
        <w:rPr>
          <w:rFonts w:ascii="Times New Roman" w:hAnsi="Times New Roman" w:cs="Times New Roman"/>
          <w:sz w:val="24"/>
          <w:szCs w:val="24"/>
        </w:rPr>
        <w:t>: 25 osób</w:t>
      </w:r>
    </w:p>
    <w:p w:rsidR="00B31881" w:rsidRPr="009A4190" w:rsidRDefault="00B31881" w:rsidP="009A4190">
      <w:pPr>
        <w:spacing w:line="360" w:lineRule="auto"/>
        <w:rPr>
          <w:rFonts w:ascii="Times New Roman" w:hAnsi="Times New Roman" w:cs="Times New Roman"/>
          <w:b/>
          <w:sz w:val="24"/>
          <w:szCs w:val="24"/>
        </w:rPr>
      </w:pPr>
      <w:r w:rsidRPr="009A4190">
        <w:rPr>
          <w:rFonts w:ascii="Times New Roman" w:hAnsi="Times New Roman" w:cs="Times New Roman"/>
          <w:b/>
          <w:sz w:val="24"/>
          <w:szCs w:val="24"/>
        </w:rPr>
        <w:t>Cele:</w:t>
      </w:r>
    </w:p>
    <w:p w:rsidR="00B31881" w:rsidRPr="009A4190" w:rsidRDefault="00B31881" w:rsidP="009A4190">
      <w:pPr>
        <w:pStyle w:val="Akapitzlist"/>
        <w:numPr>
          <w:ilvl w:val="0"/>
          <w:numId w:val="5"/>
        </w:numPr>
        <w:spacing w:line="360" w:lineRule="auto"/>
        <w:rPr>
          <w:rFonts w:ascii="Times New Roman" w:hAnsi="Times New Roman" w:cs="Times New Roman"/>
          <w:sz w:val="24"/>
          <w:szCs w:val="24"/>
        </w:rPr>
      </w:pPr>
      <w:proofErr w:type="gramStart"/>
      <w:r w:rsidRPr="009A4190">
        <w:rPr>
          <w:rFonts w:ascii="Times New Roman" w:hAnsi="Times New Roman" w:cs="Times New Roman"/>
          <w:sz w:val="24"/>
          <w:szCs w:val="24"/>
        </w:rPr>
        <w:t>poznanie</w:t>
      </w:r>
      <w:proofErr w:type="gramEnd"/>
      <w:r w:rsidRPr="009A4190">
        <w:rPr>
          <w:rFonts w:ascii="Times New Roman" w:hAnsi="Times New Roman" w:cs="Times New Roman"/>
          <w:sz w:val="24"/>
          <w:szCs w:val="24"/>
        </w:rPr>
        <w:t xml:space="preserve"> wybranych metod aktywizujących polecanych do wykorzystywania w metodzie dialogowej w pracy z tekstem literackim – działania z metaforą, winietka bohatera literackiego,;</w:t>
      </w:r>
    </w:p>
    <w:p w:rsidR="00B31881" w:rsidRPr="009A4190" w:rsidRDefault="00B31881" w:rsidP="009A4190">
      <w:pPr>
        <w:pStyle w:val="Akapitzlist"/>
        <w:numPr>
          <w:ilvl w:val="0"/>
          <w:numId w:val="5"/>
        </w:numPr>
        <w:spacing w:line="360" w:lineRule="auto"/>
        <w:rPr>
          <w:rFonts w:ascii="Times New Roman" w:hAnsi="Times New Roman" w:cs="Times New Roman"/>
          <w:sz w:val="24"/>
          <w:szCs w:val="24"/>
        </w:rPr>
      </w:pPr>
      <w:r w:rsidRPr="009A4190">
        <w:rPr>
          <w:rFonts w:ascii="Times New Roman" w:hAnsi="Times New Roman" w:cs="Times New Roman"/>
          <w:sz w:val="24"/>
          <w:szCs w:val="24"/>
        </w:rPr>
        <w:t xml:space="preserve">wykorzystanie rzutnika </w:t>
      </w:r>
      <w:proofErr w:type="gramStart"/>
      <w:r w:rsidRPr="009A4190">
        <w:rPr>
          <w:rFonts w:ascii="Times New Roman" w:hAnsi="Times New Roman" w:cs="Times New Roman"/>
          <w:sz w:val="24"/>
          <w:szCs w:val="24"/>
        </w:rPr>
        <w:t>slajdów jako</w:t>
      </w:r>
      <w:proofErr w:type="gramEnd"/>
      <w:r w:rsidRPr="009A4190">
        <w:rPr>
          <w:rFonts w:ascii="Times New Roman" w:hAnsi="Times New Roman" w:cs="Times New Roman"/>
          <w:sz w:val="24"/>
          <w:szCs w:val="24"/>
        </w:rPr>
        <w:t xml:space="preserve"> jednego ze sposobów wizualizacji przemyśleń na temat losów bohaterów literackich;</w:t>
      </w:r>
    </w:p>
    <w:p w:rsidR="00B31881" w:rsidRPr="009A4190" w:rsidRDefault="00B31881" w:rsidP="009A4190">
      <w:pPr>
        <w:pStyle w:val="Akapitzlist"/>
        <w:numPr>
          <w:ilvl w:val="0"/>
          <w:numId w:val="5"/>
        </w:numPr>
        <w:spacing w:line="360" w:lineRule="auto"/>
        <w:rPr>
          <w:rFonts w:ascii="Times New Roman" w:hAnsi="Times New Roman" w:cs="Times New Roman"/>
          <w:sz w:val="24"/>
          <w:szCs w:val="24"/>
        </w:rPr>
      </w:pPr>
      <w:r w:rsidRPr="009A4190">
        <w:rPr>
          <w:rFonts w:ascii="Times New Roman" w:hAnsi="Times New Roman" w:cs="Times New Roman"/>
          <w:sz w:val="24"/>
          <w:szCs w:val="24"/>
        </w:rPr>
        <w:t xml:space="preserve">możliwości dialogowe Kart </w:t>
      </w:r>
      <w:proofErr w:type="gramStart"/>
      <w:r w:rsidRPr="009A4190">
        <w:rPr>
          <w:rFonts w:ascii="Times New Roman" w:hAnsi="Times New Roman" w:cs="Times New Roman"/>
          <w:sz w:val="24"/>
          <w:szCs w:val="24"/>
        </w:rPr>
        <w:t>Literackich .</w:t>
      </w:r>
      <w:proofErr w:type="gramEnd"/>
    </w:p>
    <w:p w:rsidR="00B31881" w:rsidRDefault="00B31881" w:rsidP="009A4190">
      <w:pPr>
        <w:spacing w:line="360" w:lineRule="auto"/>
        <w:rPr>
          <w:rFonts w:ascii="Times New Roman" w:hAnsi="Times New Roman" w:cs="Times New Roman"/>
          <w:sz w:val="24"/>
          <w:szCs w:val="24"/>
        </w:rPr>
      </w:pPr>
      <w:r w:rsidRPr="009A4190">
        <w:rPr>
          <w:rFonts w:ascii="Times New Roman" w:hAnsi="Times New Roman" w:cs="Times New Roman"/>
          <w:b/>
          <w:sz w:val="24"/>
          <w:szCs w:val="24"/>
        </w:rPr>
        <w:t>Metody pracy</w:t>
      </w:r>
      <w:r w:rsidRPr="009A4190">
        <w:rPr>
          <w:rFonts w:ascii="Times New Roman" w:hAnsi="Times New Roman" w:cs="Times New Roman"/>
          <w:sz w:val="24"/>
          <w:szCs w:val="24"/>
        </w:rPr>
        <w:t>: praca indywidualna, praca w małych grupach zadaniowych, praca na forum całej grupy.</w:t>
      </w:r>
    </w:p>
    <w:p w:rsidR="009A4190" w:rsidRDefault="009A4190" w:rsidP="009A4190">
      <w:pPr>
        <w:spacing w:line="360" w:lineRule="auto"/>
        <w:rPr>
          <w:rFonts w:ascii="Times New Roman" w:hAnsi="Times New Roman" w:cs="Times New Roman"/>
          <w:sz w:val="24"/>
          <w:szCs w:val="24"/>
        </w:rPr>
      </w:pPr>
    </w:p>
    <w:p w:rsidR="009A4190" w:rsidRDefault="009A4190" w:rsidP="009A4190">
      <w:pPr>
        <w:spacing w:line="360" w:lineRule="auto"/>
        <w:rPr>
          <w:rFonts w:ascii="Times New Roman" w:hAnsi="Times New Roman" w:cs="Times New Roman"/>
          <w:sz w:val="24"/>
          <w:szCs w:val="24"/>
        </w:rPr>
      </w:pPr>
    </w:p>
    <w:p w:rsidR="00DE3E3F" w:rsidRDefault="00DE3E3F" w:rsidP="009A4190">
      <w:pPr>
        <w:spacing w:line="360" w:lineRule="auto"/>
        <w:rPr>
          <w:rFonts w:ascii="Times New Roman" w:hAnsi="Times New Roman" w:cs="Times New Roman"/>
          <w:sz w:val="24"/>
          <w:szCs w:val="24"/>
        </w:rPr>
      </w:pPr>
    </w:p>
    <w:p w:rsidR="00DE3E3F" w:rsidRPr="009A4190" w:rsidRDefault="00DE3E3F" w:rsidP="009A4190">
      <w:pPr>
        <w:spacing w:line="360" w:lineRule="auto"/>
        <w:rPr>
          <w:rFonts w:ascii="Times New Roman" w:hAnsi="Times New Roman" w:cs="Times New Roman"/>
          <w:sz w:val="24"/>
          <w:szCs w:val="24"/>
        </w:rPr>
      </w:pPr>
    </w:p>
    <w:p w:rsidR="00B31881" w:rsidRPr="009A4190" w:rsidRDefault="00B31881" w:rsidP="009A4190">
      <w:pPr>
        <w:spacing w:after="120" w:line="360" w:lineRule="auto"/>
        <w:rPr>
          <w:rFonts w:ascii="Times New Roman" w:hAnsi="Times New Roman" w:cs="Times New Roman"/>
          <w:b/>
          <w:sz w:val="24"/>
          <w:szCs w:val="24"/>
        </w:rPr>
      </w:pPr>
      <w:r w:rsidRPr="009A4190">
        <w:rPr>
          <w:rFonts w:ascii="Times New Roman" w:hAnsi="Times New Roman" w:cs="Times New Roman"/>
          <w:b/>
          <w:sz w:val="24"/>
          <w:szCs w:val="24"/>
        </w:rPr>
        <w:t>Niezbędne materiały, które należy zgromadzić przed zajęciami:</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r w:rsidRPr="009A4190">
        <w:rPr>
          <w:rFonts w:ascii="Times New Roman" w:hAnsi="Times New Roman" w:cs="Times New Roman"/>
          <w:sz w:val="24"/>
          <w:szCs w:val="24"/>
        </w:rPr>
        <w:t xml:space="preserve"> </w:t>
      </w:r>
      <w:proofErr w:type="gramStart"/>
      <w:r w:rsidRPr="009A4190">
        <w:rPr>
          <w:rFonts w:ascii="Times New Roman" w:hAnsi="Times New Roman" w:cs="Times New Roman"/>
          <w:sz w:val="24"/>
          <w:szCs w:val="24"/>
        </w:rPr>
        <w:t>najlepiej</w:t>
      </w:r>
      <w:proofErr w:type="gramEnd"/>
      <w:r w:rsidRPr="009A4190">
        <w:rPr>
          <w:rFonts w:ascii="Times New Roman" w:hAnsi="Times New Roman" w:cs="Times New Roman"/>
          <w:sz w:val="24"/>
          <w:szCs w:val="24"/>
        </w:rPr>
        <w:t xml:space="preserve"> 4 egzemplarze książki,</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r w:rsidRPr="009A4190">
        <w:rPr>
          <w:rFonts w:ascii="Times New Roman" w:hAnsi="Times New Roman" w:cs="Times New Roman"/>
          <w:sz w:val="24"/>
          <w:szCs w:val="24"/>
        </w:rPr>
        <w:t xml:space="preserve"> koperty w różnych kolorach i formatach z przygotowanymi fragmentami książki – każda koperta zawiera charakterystykę jednego z bohaterów </w:t>
      </w:r>
      <w:r w:rsidRPr="009A4190">
        <w:rPr>
          <w:rFonts w:ascii="Times New Roman" w:hAnsi="Times New Roman" w:cs="Times New Roman"/>
          <w:i/>
          <w:sz w:val="24"/>
          <w:szCs w:val="24"/>
        </w:rPr>
        <w:t xml:space="preserve">Pamiętnika </w:t>
      </w:r>
      <w:proofErr w:type="spellStart"/>
      <w:proofErr w:type="gramStart"/>
      <w:r w:rsidRPr="009A4190">
        <w:rPr>
          <w:rFonts w:ascii="Times New Roman" w:hAnsi="Times New Roman" w:cs="Times New Roman"/>
          <w:i/>
          <w:sz w:val="24"/>
          <w:szCs w:val="24"/>
        </w:rPr>
        <w:t>Blumki</w:t>
      </w:r>
      <w:proofErr w:type="spellEnd"/>
      <w:r w:rsidRPr="009A4190">
        <w:rPr>
          <w:rFonts w:ascii="Times New Roman" w:hAnsi="Times New Roman" w:cs="Times New Roman"/>
          <w:i/>
          <w:sz w:val="24"/>
          <w:szCs w:val="24"/>
        </w:rPr>
        <w:t xml:space="preserve"> </w:t>
      </w:r>
      <w:r w:rsidRPr="009A4190">
        <w:rPr>
          <w:rFonts w:ascii="Times New Roman" w:hAnsi="Times New Roman" w:cs="Times New Roman"/>
          <w:sz w:val="24"/>
          <w:szCs w:val="24"/>
        </w:rPr>
        <w:t>,</w:t>
      </w:r>
      <w:proofErr w:type="gramEnd"/>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r w:rsidRPr="009A4190">
        <w:rPr>
          <w:rFonts w:ascii="Times New Roman" w:hAnsi="Times New Roman" w:cs="Times New Roman"/>
          <w:sz w:val="24"/>
          <w:szCs w:val="24"/>
        </w:rPr>
        <w:t xml:space="preserve"> </w:t>
      </w:r>
      <w:proofErr w:type="gramStart"/>
      <w:r w:rsidRPr="009A4190">
        <w:rPr>
          <w:rFonts w:ascii="Times New Roman" w:hAnsi="Times New Roman" w:cs="Times New Roman"/>
          <w:sz w:val="24"/>
          <w:szCs w:val="24"/>
        </w:rPr>
        <w:t>różnokolorowe</w:t>
      </w:r>
      <w:proofErr w:type="gramEnd"/>
      <w:r w:rsidRPr="009A4190">
        <w:rPr>
          <w:rFonts w:ascii="Times New Roman" w:hAnsi="Times New Roman" w:cs="Times New Roman"/>
          <w:sz w:val="24"/>
          <w:szCs w:val="24"/>
        </w:rPr>
        <w:t xml:space="preserve"> </w:t>
      </w:r>
      <w:proofErr w:type="spellStart"/>
      <w:r w:rsidRPr="009A4190">
        <w:rPr>
          <w:rFonts w:ascii="Times New Roman" w:hAnsi="Times New Roman" w:cs="Times New Roman"/>
          <w:sz w:val="24"/>
          <w:szCs w:val="24"/>
        </w:rPr>
        <w:t>foliopisy</w:t>
      </w:r>
      <w:proofErr w:type="spellEnd"/>
      <w:r w:rsidRPr="009A4190">
        <w:rPr>
          <w:rFonts w:ascii="Times New Roman" w:hAnsi="Times New Roman" w:cs="Times New Roman"/>
          <w:sz w:val="24"/>
          <w:szCs w:val="24"/>
        </w:rPr>
        <w:t xml:space="preserve"> o różnej grubości (B, F), </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proofErr w:type="gramStart"/>
      <w:r w:rsidRPr="009A4190">
        <w:rPr>
          <w:rFonts w:ascii="Times New Roman" w:hAnsi="Times New Roman" w:cs="Times New Roman"/>
          <w:sz w:val="24"/>
          <w:szCs w:val="24"/>
        </w:rPr>
        <w:t>folia</w:t>
      </w:r>
      <w:proofErr w:type="gramEnd"/>
      <w:r w:rsidRPr="009A4190">
        <w:rPr>
          <w:rFonts w:ascii="Times New Roman" w:hAnsi="Times New Roman" w:cs="Times New Roman"/>
          <w:sz w:val="24"/>
          <w:szCs w:val="24"/>
        </w:rPr>
        <w:t xml:space="preserve"> do pisania pisakami wykorzystywana w rzutnikach pisma oraz sztywna, przezroczysta kolorowa folia z okładek na zeszyty,</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proofErr w:type="gramStart"/>
      <w:r w:rsidRPr="009A4190">
        <w:rPr>
          <w:rFonts w:ascii="Times New Roman" w:hAnsi="Times New Roman" w:cs="Times New Roman"/>
          <w:sz w:val="24"/>
          <w:szCs w:val="24"/>
        </w:rPr>
        <w:t>dwa</w:t>
      </w:r>
      <w:proofErr w:type="gramEnd"/>
      <w:r w:rsidRPr="009A4190">
        <w:rPr>
          <w:rFonts w:ascii="Times New Roman" w:hAnsi="Times New Roman" w:cs="Times New Roman"/>
          <w:sz w:val="24"/>
          <w:szCs w:val="24"/>
        </w:rPr>
        <w:t xml:space="preserve"> rodzaje ramek do slajdów: plastikowe z pustymi miejscami na prostokąt folii i ramki szklane. Jeśli takich nie ma w sklepie z materiałami fotograficznymi, to </w:t>
      </w:r>
      <w:proofErr w:type="gramStart"/>
      <w:r w:rsidRPr="009A4190">
        <w:rPr>
          <w:rFonts w:ascii="Times New Roman" w:hAnsi="Times New Roman" w:cs="Times New Roman"/>
          <w:sz w:val="24"/>
          <w:szCs w:val="24"/>
        </w:rPr>
        <w:t>mogą  być</w:t>
      </w:r>
      <w:proofErr w:type="gramEnd"/>
      <w:r w:rsidRPr="009A4190">
        <w:rPr>
          <w:rFonts w:ascii="Times New Roman" w:hAnsi="Times New Roman" w:cs="Times New Roman"/>
          <w:sz w:val="24"/>
          <w:szCs w:val="24"/>
        </w:rPr>
        <w:t xml:space="preserve"> tylko plastikowe,</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r w:rsidRPr="009A4190">
        <w:rPr>
          <w:rFonts w:ascii="Times New Roman" w:hAnsi="Times New Roman" w:cs="Times New Roman"/>
          <w:sz w:val="24"/>
          <w:szCs w:val="24"/>
        </w:rPr>
        <w:t xml:space="preserve"> </w:t>
      </w:r>
      <w:proofErr w:type="gramStart"/>
      <w:r w:rsidRPr="009A4190">
        <w:rPr>
          <w:rFonts w:ascii="Times New Roman" w:hAnsi="Times New Roman" w:cs="Times New Roman"/>
          <w:sz w:val="24"/>
          <w:szCs w:val="24"/>
        </w:rPr>
        <w:t>rzutnik</w:t>
      </w:r>
      <w:proofErr w:type="gramEnd"/>
      <w:r w:rsidRPr="009A4190">
        <w:rPr>
          <w:rFonts w:ascii="Times New Roman" w:hAnsi="Times New Roman" w:cs="Times New Roman"/>
          <w:sz w:val="24"/>
          <w:szCs w:val="24"/>
        </w:rPr>
        <w:t xml:space="preserve"> do slajdów. Nie musi być skomplikowany w obsłudze, świetnie sprawdzają się rzutniki, które najczęściej zostały już wyniesione do magazynów. Można zapytać rodziców uczniów, zawsze ktoś przypomni sobie o starych, rodzinnych przeźroczach i sprzęcie do ich oglądania.</w:t>
      </w:r>
    </w:p>
    <w:p w:rsidR="00B31881" w:rsidRPr="009A4190" w:rsidRDefault="00B31881" w:rsidP="009A4190">
      <w:pPr>
        <w:pStyle w:val="Akapitzlist"/>
        <w:numPr>
          <w:ilvl w:val="0"/>
          <w:numId w:val="4"/>
        </w:numPr>
        <w:spacing w:after="120" w:line="360" w:lineRule="auto"/>
        <w:rPr>
          <w:rFonts w:ascii="Times New Roman" w:hAnsi="Times New Roman" w:cs="Times New Roman"/>
          <w:sz w:val="24"/>
          <w:szCs w:val="24"/>
        </w:rPr>
      </w:pPr>
      <w:r w:rsidRPr="009A4190">
        <w:rPr>
          <w:rFonts w:ascii="Times New Roman" w:hAnsi="Times New Roman" w:cs="Times New Roman"/>
          <w:sz w:val="24"/>
          <w:szCs w:val="24"/>
        </w:rPr>
        <w:t xml:space="preserve"> Ponadto: nożyczki, drobne ziarenka, małe piórka, kłębek nitki, pipety dozujące krople wody lub </w:t>
      </w:r>
      <w:proofErr w:type="gramStart"/>
      <w:r w:rsidRPr="009A4190">
        <w:rPr>
          <w:rFonts w:ascii="Times New Roman" w:hAnsi="Times New Roman" w:cs="Times New Roman"/>
          <w:sz w:val="24"/>
          <w:szCs w:val="24"/>
        </w:rPr>
        <w:t>oliwki (gdy</w:t>
      </w:r>
      <w:proofErr w:type="gramEnd"/>
      <w:r w:rsidRPr="009A4190">
        <w:rPr>
          <w:rFonts w:ascii="Times New Roman" w:hAnsi="Times New Roman" w:cs="Times New Roman"/>
          <w:sz w:val="24"/>
          <w:szCs w:val="24"/>
        </w:rPr>
        <w:t xml:space="preserve"> będziemy posługiwać się szklanymi slajdami).</w:t>
      </w:r>
    </w:p>
    <w:p w:rsidR="00B31881" w:rsidRPr="009A4190" w:rsidRDefault="00B31881" w:rsidP="009A4190">
      <w:pPr>
        <w:spacing w:after="120" w:line="360" w:lineRule="auto"/>
        <w:rPr>
          <w:rFonts w:ascii="Times New Roman" w:hAnsi="Times New Roman" w:cs="Times New Roman"/>
          <w:b/>
          <w:sz w:val="24"/>
          <w:szCs w:val="24"/>
        </w:rPr>
      </w:pPr>
      <w:r w:rsidRPr="009A4190">
        <w:rPr>
          <w:rFonts w:ascii="Times New Roman" w:hAnsi="Times New Roman" w:cs="Times New Roman"/>
          <w:b/>
          <w:sz w:val="24"/>
          <w:szCs w:val="24"/>
        </w:rPr>
        <w:t>Przebieg zajęć:</w:t>
      </w:r>
    </w:p>
    <w:p w:rsidR="00B31881" w:rsidRPr="009A4190" w:rsidRDefault="00B31881" w:rsidP="009A4190">
      <w:pPr>
        <w:pStyle w:val="Akapitzlist"/>
        <w:numPr>
          <w:ilvl w:val="0"/>
          <w:numId w:val="2"/>
        </w:numPr>
        <w:spacing w:after="120" w:line="360" w:lineRule="auto"/>
        <w:jc w:val="both"/>
        <w:rPr>
          <w:rFonts w:ascii="Times New Roman" w:hAnsi="Times New Roman" w:cs="Times New Roman"/>
          <w:i/>
          <w:sz w:val="24"/>
          <w:szCs w:val="24"/>
        </w:rPr>
      </w:pPr>
      <w:r w:rsidRPr="009A4190">
        <w:rPr>
          <w:rFonts w:ascii="Times New Roman" w:hAnsi="Times New Roman" w:cs="Times New Roman"/>
          <w:sz w:val="24"/>
          <w:szCs w:val="24"/>
        </w:rPr>
        <w:t xml:space="preserve">Praca z metaforą „Książka </w:t>
      </w:r>
      <w:proofErr w:type="gramStart"/>
      <w:r w:rsidRPr="009A4190">
        <w:rPr>
          <w:rFonts w:ascii="Times New Roman" w:hAnsi="Times New Roman" w:cs="Times New Roman"/>
          <w:sz w:val="24"/>
          <w:szCs w:val="24"/>
        </w:rPr>
        <w:t>jest jak…” jako</w:t>
      </w:r>
      <w:proofErr w:type="gramEnd"/>
      <w:r w:rsidRPr="009A4190">
        <w:rPr>
          <w:rFonts w:ascii="Times New Roman" w:hAnsi="Times New Roman" w:cs="Times New Roman"/>
          <w:sz w:val="24"/>
          <w:szCs w:val="24"/>
        </w:rPr>
        <w:t xml:space="preserve"> wstęp do spotkania z </w:t>
      </w:r>
      <w:r w:rsidRPr="009A4190">
        <w:rPr>
          <w:rFonts w:ascii="Times New Roman" w:hAnsi="Times New Roman" w:cs="Times New Roman"/>
          <w:i/>
          <w:sz w:val="24"/>
          <w:szCs w:val="24"/>
        </w:rPr>
        <w:t xml:space="preserve">Pamiętnikiem </w:t>
      </w:r>
      <w:proofErr w:type="spellStart"/>
      <w:r w:rsidRPr="009A4190">
        <w:rPr>
          <w:rFonts w:ascii="Times New Roman" w:hAnsi="Times New Roman" w:cs="Times New Roman"/>
          <w:i/>
          <w:sz w:val="24"/>
          <w:szCs w:val="24"/>
        </w:rPr>
        <w:t>Blumki</w:t>
      </w:r>
      <w:proofErr w:type="spellEnd"/>
      <w:r w:rsidRPr="009A4190">
        <w:rPr>
          <w:rFonts w:ascii="Times New Roman" w:hAnsi="Times New Roman" w:cs="Times New Roman"/>
          <w:i/>
          <w:sz w:val="24"/>
          <w:szCs w:val="24"/>
        </w:rPr>
        <w:t>.</w:t>
      </w:r>
    </w:p>
    <w:p w:rsidR="00B31881" w:rsidRPr="009A4190" w:rsidRDefault="00B31881" w:rsidP="009A4190">
      <w:pPr>
        <w:pStyle w:val="Akapitzlist"/>
        <w:numPr>
          <w:ilvl w:val="0"/>
          <w:numId w:val="2"/>
        </w:numPr>
        <w:spacing w:after="120" w:line="360" w:lineRule="auto"/>
        <w:jc w:val="both"/>
        <w:rPr>
          <w:rFonts w:ascii="Times New Roman" w:hAnsi="Times New Roman" w:cs="Times New Roman"/>
          <w:sz w:val="24"/>
          <w:szCs w:val="24"/>
        </w:rPr>
      </w:pPr>
      <w:r w:rsidRPr="009A4190">
        <w:rPr>
          <w:rFonts w:ascii="Times New Roman" w:hAnsi="Times New Roman" w:cs="Times New Roman"/>
          <w:sz w:val="24"/>
          <w:szCs w:val="24"/>
        </w:rPr>
        <w:t xml:space="preserve">Rozmowa w kręgu o książce – najlepiej pokazywać powoli ilustracje, przedstawiając bez dokładnej charakterystyki tych bohaterów, których wybrała </w:t>
      </w:r>
      <w:proofErr w:type="spellStart"/>
      <w:r w:rsidRPr="009A4190">
        <w:rPr>
          <w:rFonts w:ascii="Times New Roman" w:hAnsi="Times New Roman" w:cs="Times New Roman"/>
          <w:sz w:val="24"/>
          <w:szCs w:val="24"/>
        </w:rPr>
        <w:t>Blumka</w:t>
      </w:r>
      <w:proofErr w:type="spellEnd"/>
      <w:r w:rsidRPr="009A4190">
        <w:rPr>
          <w:rFonts w:ascii="Times New Roman" w:hAnsi="Times New Roman" w:cs="Times New Roman"/>
          <w:sz w:val="24"/>
          <w:szCs w:val="24"/>
        </w:rPr>
        <w:t>.  Zaczynając od ilustracji, na której narysowana jest Ona sama.</w:t>
      </w:r>
    </w:p>
    <w:p w:rsidR="00B31881" w:rsidRPr="009A4190" w:rsidRDefault="00B31881" w:rsidP="009A4190">
      <w:pPr>
        <w:pStyle w:val="Akapitzlist"/>
        <w:numPr>
          <w:ilvl w:val="0"/>
          <w:numId w:val="2"/>
        </w:numPr>
        <w:spacing w:after="120" w:line="360" w:lineRule="auto"/>
        <w:jc w:val="both"/>
        <w:rPr>
          <w:rFonts w:ascii="Times New Roman" w:hAnsi="Times New Roman" w:cs="Times New Roman"/>
          <w:sz w:val="24"/>
          <w:szCs w:val="24"/>
        </w:rPr>
      </w:pPr>
      <w:r w:rsidRPr="009A4190">
        <w:rPr>
          <w:rFonts w:ascii="Times New Roman" w:hAnsi="Times New Roman" w:cs="Times New Roman"/>
          <w:sz w:val="24"/>
          <w:szCs w:val="24"/>
        </w:rPr>
        <w:t xml:space="preserve">Podział uczestników na max. 6 kilkuosobowych grup zadaniowych, najlepiej z parzystą liczbą uczestników. Każda grupa losuje kopertę z opisem jednego z 12 bohaterów książki Joanny Chmielewskiej, którego autorką w książce jest </w:t>
      </w:r>
      <w:proofErr w:type="spellStart"/>
      <w:r w:rsidRPr="009A4190">
        <w:rPr>
          <w:rFonts w:ascii="Times New Roman" w:hAnsi="Times New Roman" w:cs="Times New Roman"/>
          <w:sz w:val="24"/>
          <w:szCs w:val="24"/>
        </w:rPr>
        <w:t>Blumka</w:t>
      </w:r>
      <w:proofErr w:type="spellEnd"/>
      <w:r w:rsidRPr="009A4190">
        <w:rPr>
          <w:rFonts w:ascii="Times New Roman" w:hAnsi="Times New Roman" w:cs="Times New Roman"/>
          <w:sz w:val="24"/>
          <w:szCs w:val="24"/>
        </w:rPr>
        <w:t>.</w:t>
      </w:r>
    </w:p>
    <w:p w:rsidR="00B31881" w:rsidRPr="009A4190" w:rsidRDefault="00B31881" w:rsidP="009A4190">
      <w:pPr>
        <w:pStyle w:val="Akapitzlist"/>
        <w:numPr>
          <w:ilvl w:val="0"/>
          <w:numId w:val="2"/>
        </w:numPr>
        <w:spacing w:after="120" w:line="360" w:lineRule="auto"/>
        <w:jc w:val="both"/>
        <w:rPr>
          <w:rFonts w:ascii="Times New Roman" w:hAnsi="Times New Roman" w:cs="Times New Roman"/>
          <w:sz w:val="24"/>
          <w:szCs w:val="24"/>
        </w:rPr>
      </w:pPr>
      <w:r w:rsidRPr="009A4190">
        <w:rPr>
          <w:rFonts w:ascii="Times New Roman" w:hAnsi="Times New Roman" w:cs="Times New Roman"/>
          <w:sz w:val="24"/>
          <w:szCs w:val="24"/>
        </w:rPr>
        <w:t>Uczestnicy otrzymują czas na przeczytanie krótkiego tekstu, wymianę pierwszych wrażeń.</w:t>
      </w:r>
    </w:p>
    <w:p w:rsidR="00B31881" w:rsidRPr="009A4190" w:rsidRDefault="00B31881" w:rsidP="009A4190">
      <w:pPr>
        <w:pStyle w:val="Akapitzlist"/>
        <w:numPr>
          <w:ilvl w:val="0"/>
          <w:numId w:val="2"/>
        </w:numPr>
        <w:spacing w:after="120" w:line="360" w:lineRule="auto"/>
        <w:jc w:val="both"/>
        <w:rPr>
          <w:rFonts w:ascii="Times New Roman" w:hAnsi="Times New Roman" w:cs="Times New Roman"/>
          <w:b/>
          <w:bCs/>
          <w:sz w:val="24"/>
          <w:szCs w:val="24"/>
        </w:rPr>
      </w:pPr>
      <w:r w:rsidRPr="009A4190">
        <w:rPr>
          <w:rFonts w:ascii="Times New Roman" w:hAnsi="Times New Roman" w:cs="Times New Roman"/>
          <w:sz w:val="24"/>
          <w:szCs w:val="24"/>
        </w:rPr>
        <w:lastRenderedPageBreak/>
        <w:t xml:space="preserve">Kolejnym zadaniem jest przygotowanie w grupach </w:t>
      </w:r>
      <w:r w:rsidRPr="009A4190">
        <w:rPr>
          <w:rFonts w:ascii="Times New Roman" w:hAnsi="Times New Roman" w:cs="Times New Roman"/>
          <w:b/>
          <w:sz w:val="24"/>
          <w:szCs w:val="24"/>
        </w:rPr>
        <w:t>winietki wylosowanej postaci</w:t>
      </w:r>
      <w:r w:rsidRPr="009A4190">
        <w:rPr>
          <w:rStyle w:val="Odwoanieprzypisudolnego"/>
          <w:rFonts w:ascii="Times New Roman" w:hAnsi="Times New Roman"/>
          <w:b/>
          <w:sz w:val="24"/>
          <w:szCs w:val="24"/>
        </w:rPr>
        <w:footnoteReference w:id="1"/>
      </w:r>
      <w:r w:rsidRPr="009A4190">
        <w:rPr>
          <w:rFonts w:ascii="Times New Roman" w:hAnsi="Times New Roman" w:cs="Times New Roman"/>
          <w:sz w:val="24"/>
          <w:szCs w:val="24"/>
        </w:rPr>
        <w:t>.</w:t>
      </w:r>
    </w:p>
    <w:p w:rsidR="00B31881" w:rsidRPr="009A4190" w:rsidRDefault="00B31881" w:rsidP="009A4190">
      <w:pPr>
        <w:spacing w:after="120" w:line="360" w:lineRule="auto"/>
        <w:jc w:val="both"/>
        <w:rPr>
          <w:rFonts w:ascii="Times New Roman" w:hAnsi="Times New Roman" w:cs="Times New Roman"/>
          <w:bCs/>
          <w:sz w:val="24"/>
          <w:szCs w:val="24"/>
        </w:rPr>
      </w:pPr>
      <w:r w:rsidRPr="009A4190">
        <w:rPr>
          <w:rFonts w:ascii="Times New Roman" w:hAnsi="Times New Roman" w:cs="Times New Roman"/>
          <w:b/>
          <w:bCs/>
          <w:sz w:val="24"/>
          <w:szCs w:val="24"/>
        </w:rPr>
        <w:t xml:space="preserve">Uczestnicy w wykonaniu tego zadania mogą odwołać się tylko do tego opisu, który zawiera tekst książki, a który został przez nich wylosowany. </w:t>
      </w:r>
      <w:r w:rsidRPr="009A4190">
        <w:rPr>
          <w:rFonts w:ascii="Times New Roman" w:hAnsi="Times New Roman" w:cs="Times New Roman"/>
          <w:bCs/>
          <w:sz w:val="24"/>
          <w:szCs w:val="24"/>
        </w:rPr>
        <w:t xml:space="preserve">Jak np. portret </w:t>
      </w:r>
      <w:proofErr w:type="spellStart"/>
      <w:r w:rsidRPr="009A4190">
        <w:rPr>
          <w:rFonts w:ascii="Times New Roman" w:hAnsi="Times New Roman" w:cs="Times New Roman"/>
          <w:bCs/>
          <w:sz w:val="24"/>
          <w:szCs w:val="24"/>
        </w:rPr>
        <w:t>Arona</w:t>
      </w:r>
      <w:proofErr w:type="spellEnd"/>
      <w:r w:rsidRPr="009A4190">
        <w:rPr>
          <w:rFonts w:ascii="Times New Roman" w:hAnsi="Times New Roman" w:cs="Times New Roman"/>
          <w:bCs/>
          <w:sz w:val="24"/>
          <w:szCs w:val="24"/>
        </w:rPr>
        <w:t xml:space="preserve">: „To jest Aron, który często płacze w nocy, ale w dzień już niczego nie </w:t>
      </w:r>
      <w:proofErr w:type="gramStart"/>
      <w:r w:rsidRPr="009A4190">
        <w:rPr>
          <w:rFonts w:ascii="Times New Roman" w:hAnsi="Times New Roman" w:cs="Times New Roman"/>
          <w:bCs/>
          <w:sz w:val="24"/>
          <w:szCs w:val="24"/>
        </w:rPr>
        <w:t xml:space="preserve">pamięta. </w:t>
      </w:r>
      <w:proofErr w:type="gramEnd"/>
      <w:r w:rsidRPr="009A4190">
        <w:rPr>
          <w:rFonts w:ascii="Times New Roman" w:hAnsi="Times New Roman" w:cs="Times New Roman"/>
          <w:bCs/>
          <w:sz w:val="24"/>
          <w:szCs w:val="24"/>
        </w:rPr>
        <w:t>Aron słynie z tego, ze najlepiej z nas szyje, lepiej niż dziewczynki. Równiutko zszywa dziury w pościeli, przyszywa łaty na ubraniach dzieci i oderwane guziki. Może w przyszłości zostanie wielkim krawcem, jak kiedyś jego dziadek? „</w:t>
      </w:r>
      <w:r w:rsidRPr="009A4190">
        <w:rPr>
          <w:rStyle w:val="Odwoanieprzypisudolnego"/>
          <w:rFonts w:ascii="Times New Roman" w:hAnsi="Times New Roman"/>
          <w:bCs/>
          <w:sz w:val="24"/>
          <w:szCs w:val="24"/>
        </w:rPr>
        <w:footnoteReference w:id="2"/>
      </w:r>
    </w:p>
    <w:p w:rsidR="00B31881" w:rsidRPr="009A4190" w:rsidRDefault="00B31881" w:rsidP="009A4190">
      <w:pPr>
        <w:spacing w:after="120" w:line="360" w:lineRule="auto"/>
        <w:jc w:val="both"/>
        <w:rPr>
          <w:rFonts w:ascii="Times New Roman" w:hAnsi="Times New Roman" w:cs="Times New Roman"/>
          <w:b/>
          <w:bCs/>
          <w:sz w:val="24"/>
          <w:szCs w:val="24"/>
        </w:rPr>
      </w:pPr>
      <w:r w:rsidRPr="009A4190">
        <w:rPr>
          <w:rFonts w:ascii="Times New Roman" w:hAnsi="Times New Roman" w:cs="Times New Roman"/>
          <w:bCs/>
          <w:sz w:val="24"/>
          <w:szCs w:val="24"/>
        </w:rPr>
        <w:t>Praca w grupach wymaga bardzo precyzyjnych wskazówek. Te wskazówki tworzą ramy dla przygotowywanej winietki bohatera:</w:t>
      </w:r>
    </w:p>
    <w:p w:rsidR="00B31881" w:rsidRPr="009A4190" w:rsidRDefault="00B31881" w:rsidP="009A4190">
      <w:pPr>
        <w:pStyle w:val="Akapitzlist"/>
        <w:spacing w:after="120" w:line="360" w:lineRule="auto"/>
        <w:ind w:left="1418"/>
        <w:jc w:val="both"/>
        <w:rPr>
          <w:rFonts w:ascii="Times New Roman" w:hAnsi="Times New Roman" w:cs="Times New Roman"/>
          <w:b/>
          <w:sz w:val="24"/>
          <w:szCs w:val="24"/>
        </w:rPr>
      </w:pPr>
      <w:r w:rsidRPr="009A4190">
        <w:rPr>
          <w:rFonts w:ascii="Times New Roman" w:hAnsi="Times New Roman" w:cs="Times New Roman"/>
          <w:b/>
          <w:sz w:val="24"/>
          <w:szCs w:val="24"/>
        </w:rPr>
        <w:t>Spróbujcie opowiedzieć historię Waszego bohatera, odpowiadając na pytania:</w:t>
      </w:r>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Kiedy urodził się Wasz bohater, jaka to była pora roku, dnia, pogoda, rok?</w:t>
      </w:r>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 xml:space="preserve">Kim mogli być jego </w:t>
      </w:r>
      <w:proofErr w:type="gramStart"/>
      <w:r w:rsidRPr="009A4190">
        <w:rPr>
          <w:rFonts w:ascii="Times New Roman" w:hAnsi="Times New Roman" w:cs="Times New Roman"/>
          <w:sz w:val="24"/>
          <w:szCs w:val="24"/>
        </w:rPr>
        <w:t>rodzice.</w:t>
      </w:r>
      <w:proofErr w:type="gramEnd"/>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 xml:space="preserve">Gdzie mieszkali, ilu było członków </w:t>
      </w:r>
      <w:proofErr w:type="gramStart"/>
      <w:r w:rsidRPr="009A4190">
        <w:rPr>
          <w:rFonts w:ascii="Times New Roman" w:hAnsi="Times New Roman" w:cs="Times New Roman"/>
          <w:sz w:val="24"/>
          <w:szCs w:val="24"/>
        </w:rPr>
        <w:t>rodziny.</w:t>
      </w:r>
      <w:proofErr w:type="gramEnd"/>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Jak rodzina spędzała czas?</w:t>
      </w:r>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 xml:space="preserve">Co się wydarzyło, że Wasz bohater znalazł się w domu </w:t>
      </w:r>
      <w:proofErr w:type="gramStart"/>
      <w:r w:rsidRPr="009A4190">
        <w:rPr>
          <w:rFonts w:ascii="Times New Roman" w:hAnsi="Times New Roman" w:cs="Times New Roman"/>
          <w:sz w:val="24"/>
          <w:szCs w:val="24"/>
        </w:rPr>
        <w:t>dziecka.</w:t>
      </w:r>
      <w:proofErr w:type="gramEnd"/>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 xml:space="preserve">Co dzięki temu zmieniło się w jego </w:t>
      </w:r>
      <w:proofErr w:type="gramStart"/>
      <w:r w:rsidRPr="009A4190">
        <w:rPr>
          <w:rFonts w:ascii="Times New Roman" w:hAnsi="Times New Roman" w:cs="Times New Roman"/>
          <w:sz w:val="24"/>
          <w:szCs w:val="24"/>
        </w:rPr>
        <w:t>życiu.</w:t>
      </w:r>
      <w:proofErr w:type="gramEnd"/>
    </w:p>
    <w:p w:rsidR="00B31881" w:rsidRPr="009A4190" w:rsidRDefault="00B31881" w:rsidP="009A4190">
      <w:pPr>
        <w:pStyle w:val="Akapitzlist"/>
        <w:numPr>
          <w:ilvl w:val="0"/>
          <w:numId w:val="3"/>
        </w:numPr>
        <w:spacing w:after="120" w:line="360" w:lineRule="auto"/>
        <w:ind w:firstLine="698"/>
        <w:jc w:val="both"/>
        <w:rPr>
          <w:rFonts w:ascii="Times New Roman" w:hAnsi="Times New Roman" w:cs="Times New Roman"/>
          <w:sz w:val="24"/>
          <w:szCs w:val="24"/>
        </w:rPr>
      </w:pPr>
      <w:r w:rsidRPr="009A4190">
        <w:rPr>
          <w:rFonts w:ascii="Times New Roman" w:hAnsi="Times New Roman" w:cs="Times New Roman"/>
          <w:sz w:val="24"/>
          <w:szCs w:val="24"/>
        </w:rPr>
        <w:t xml:space="preserve">Jakie marzenia są dla Waszego bohatera </w:t>
      </w:r>
      <w:proofErr w:type="gramStart"/>
      <w:r w:rsidRPr="009A4190">
        <w:rPr>
          <w:rFonts w:ascii="Times New Roman" w:hAnsi="Times New Roman" w:cs="Times New Roman"/>
          <w:sz w:val="24"/>
          <w:szCs w:val="24"/>
        </w:rPr>
        <w:t xml:space="preserve">ważne. </w:t>
      </w:r>
      <w:proofErr w:type="gramEnd"/>
      <w:r w:rsidRPr="009A4190">
        <w:rPr>
          <w:rFonts w:ascii="Times New Roman" w:hAnsi="Times New Roman" w:cs="Times New Roman"/>
          <w:sz w:val="24"/>
          <w:szCs w:val="24"/>
        </w:rPr>
        <w:t xml:space="preserve">Co może robić w Domu Sierot, aby dążyć do spełnienia tych marzeń? </w:t>
      </w:r>
    </w:p>
    <w:p w:rsidR="00B31881" w:rsidRPr="009A4190" w:rsidRDefault="00B31881" w:rsidP="009A4190">
      <w:pPr>
        <w:spacing w:after="120" w:line="360" w:lineRule="auto"/>
        <w:ind w:left="1080"/>
        <w:jc w:val="both"/>
        <w:rPr>
          <w:rFonts w:ascii="Times New Roman" w:hAnsi="Times New Roman" w:cs="Times New Roman"/>
          <w:sz w:val="24"/>
          <w:szCs w:val="24"/>
        </w:rPr>
      </w:pPr>
      <w:r w:rsidRPr="009A4190">
        <w:rPr>
          <w:rFonts w:ascii="Times New Roman" w:hAnsi="Times New Roman" w:cs="Times New Roman"/>
          <w:b/>
          <w:sz w:val="24"/>
          <w:szCs w:val="24"/>
        </w:rPr>
        <w:t xml:space="preserve">5. </w:t>
      </w:r>
      <w:r w:rsidRPr="009A4190">
        <w:rPr>
          <w:rFonts w:ascii="Times New Roman" w:hAnsi="Times New Roman" w:cs="Times New Roman"/>
          <w:b/>
          <w:sz w:val="24"/>
          <w:szCs w:val="24"/>
        </w:rPr>
        <w:tab/>
      </w:r>
      <w:r w:rsidRPr="009A4190">
        <w:rPr>
          <w:rFonts w:ascii="Times New Roman" w:hAnsi="Times New Roman" w:cs="Times New Roman"/>
          <w:sz w:val="24"/>
          <w:szCs w:val="24"/>
        </w:rPr>
        <w:t xml:space="preserve">Praca w grupie musi być skoncentrowana na udzieleniu przez nauczycieli skondensowanych odpowiedzi na powyższe pytania. </w:t>
      </w:r>
    </w:p>
    <w:p w:rsidR="00B31881" w:rsidRPr="009A4190" w:rsidRDefault="00B31881" w:rsidP="009A4190">
      <w:pPr>
        <w:spacing w:after="120" w:line="360" w:lineRule="auto"/>
        <w:ind w:left="1080"/>
        <w:jc w:val="both"/>
        <w:rPr>
          <w:rFonts w:ascii="Times New Roman" w:hAnsi="Times New Roman" w:cs="Times New Roman"/>
          <w:b/>
          <w:sz w:val="24"/>
          <w:szCs w:val="24"/>
        </w:rPr>
      </w:pPr>
      <w:r w:rsidRPr="009A4190">
        <w:rPr>
          <w:rFonts w:ascii="Times New Roman" w:hAnsi="Times New Roman" w:cs="Times New Roman"/>
          <w:sz w:val="24"/>
          <w:szCs w:val="24"/>
        </w:rPr>
        <w:t>6.</w:t>
      </w:r>
      <w:r w:rsidRPr="009A4190">
        <w:rPr>
          <w:rFonts w:ascii="Times New Roman" w:hAnsi="Times New Roman" w:cs="Times New Roman"/>
          <w:sz w:val="24"/>
          <w:szCs w:val="24"/>
        </w:rPr>
        <w:tab/>
        <w:t>Kolejną sekwencją</w:t>
      </w:r>
      <w:r w:rsidRPr="009A4190">
        <w:rPr>
          <w:rFonts w:ascii="Times New Roman" w:hAnsi="Times New Roman" w:cs="Times New Roman"/>
          <w:b/>
          <w:sz w:val="24"/>
          <w:szCs w:val="24"/>
        </w:rPr>
        <w:t xml:space="preserve"> </w:t>
      </w:r>
      <w:r w:rsidRPr="009A4190">
        <w:rPr>
          <w:rFonts w:ascii="Times New Roman" w:hAnsi="Times New Roman" w:cs="Times New Roman"/>
          <w:sz w:val="24"/>
          <w:szCs w:val="24"/>
        </w:rPr>
        <w:t>zajęć jest prezentacja winietek bohatera na forum grupy.</w:t>
      </w:r>
      <w:bookmarkStart w:id="0" w:name="_GoBack"/>
      <w:bookmarkEnd w:id="0"/>
    </w:p>
    <w:p w:rsidR="00B31881" w:rsidRPr="009A4190" w:rsidRDefault="00B31881" w:rsidP="009A4190">
      <w:pPr>
        <w:spacing w:after="120" w:line="360" w:lineRule="auto"/>
        <w:ind w:left="1080"/>
        <w:jc w:val="both"/>
        <w:rPr>
          <w:rFonts w:ascii="Times New Roman" w:hAnsi="Times New Roman" w:cs="Times New Roman"/>
          <w:sz w:val="24"/>
          <w:szCs w:val="24"/>
        </w:rPr>
      </w:pPr>
      <w:r w:rsidRPr="009A4190">
        <w:rPr>
          <w:rFonts w:ascii="Times New Roman" w:hAnsi="Times New Roman" w:cs="Times New Roman"/>
          <w:sz w:val="24"/>
          <w:szCs w:val="24"/>
        </w:rPr>
        <w:t>7.</w:t>
      </w:r>
      <w:r w:rsidRPr="009A4190">
        <w:rPr>
          <w:rFonts w:ascii="Times New Roman" w:hAnsi="Times New Roman" w:cs="Times New Roman"/>
          <w:sz w:val="24"/>
          <w:szCs w:val="24"/>
        </w:rPr>
        <w:tab/>
        <w:t>Następnym zadaniem jest przygotowanie prac plastycznych – dowolną techniką slajdu z folią, bądź slajdu z szybkami.</w:t>
      </w:r>
      <w:r w:rsidRPr="009A4190">
        <w:rPr>
          <w:rStyle w:val="Odwoanieprzypisudolnego"/>
          <w:rFonts w:ascii="Times New Roman" w:hAnsi="Times New Roman"/>
          <w:sz w:val="24"/>
          <w:szCs w:val="24"/>
        </w:rPr>
        <w:footnoteReference w:id="3"/>
      </w:r>
      <w:r w:rsidRPr="009A4190">
        <w:rPr>
          <w:rFonts w:ascii="Times New Roman" w:hAnsi="Times New Roman" w:cs="Times New Roman"/>
          <w:sz w:val="24"/>
          <w:szCs w:val="24"/>
        </w:rPr>
        <w:t xml:space="preserve">  W grupie przygotowywane są dwa slajdy. Na jednym jest namalowany portret bohatera, a na drugim jego </w:t>
      </w:r>
      <w:r w:rsidRPr="009A4190">
        <w:rPr>
          <w:rFonts w:ascii="Times New Roman" w:hAnsi="Times New Roman" w:cs="Times New Roman"/>
          <w:sz w:val="24"/>
          <w:szCs w:val="24"/>
        </w:rPr>
        <w:lastRenderedPageBreak/>
        <w:t xml:space="preserve">marzenia. Jeśli uczestnicy będą zainteresowane tą technika, każda para grupy zadaniowej może przygotować swoje slajdy: jedna osoba portret, druga marzenie. </w:t>
      </w:r>
    </w:p>
    <w:p w:rsidR="00B31881" w:rsidRPr="009A4190" w:rsidRDefault="00B31881" w:rsidP="009A4190">
      <w:pPr>
        <w:spacing w:after="120" w:line="360" w:lineRule="auto"/>
        <w:ind w:left="1080"/>
        <w:rPr>
          <w:rFonts w:ascii="Times New Roman" w:hAnsi="Times New Roman" w:cs="Times New Roman"/>
          <w:sz w:val="24"/>
          <w:szCs w:val="24"/>
        </w:rPr>
      </w:pPr>
      <w:r w:rsidRPr="009A4190">
        <w:rPr>
          <w:rFonts w:ascii="Times New Roman" w:hAnsi="Times New Roman" w:cs="Times New Roman"/>
          <w:b/>
          <w:sz w:val="24"/>
          <w:szCs w:val="24"/>
        </w:rPr>
        <w:t>8.</w:t>
      </w:r>
      <w:r w:rsidRPr="009A4190">
        <w:rPr>
          <w:rFonts w:ascii="Times New Roman" w:hAnsi="Times New Roman" w:cs="Times New Roman"/>
          <w:sz w:val="24"/>
          <w:szCs w:val="24"/>
        </w:rPr>
        <w:tab/>
        <w:t xml:space="preserve">Kulminacyjnym punktem zajęć jest prezentacja slajdów w zaciemnionej sali.  Nie jest do tego niezbędny biały ekran. Slajdy mogą być rzucane w przestrzeń sali – na ściany, na sufit, podłogę. Efektu uzyskanego podczas takiej prezentacji nigdy nie da się </w:t>
      </w:r>
      <w:proofErr w:type="gramStart"/>
      <w:r w:rsidRPr="009A4190">
        <w:rPr>
          <w:rFonts w:ascii="Times New Roman" w:hAnsi="Times New Roman" w:cs="Times New Roman"/>
          <w:sz w:val="24"/>
          <w:szCs w:val="24"/>
        </w:rPr>
        <w:t>przewidzieć  – światło</w:t>
      </w:r>
      <w:proofErr w:type="gramEnd"/>
      <w:r w:rsidRPr="009A4190">
        <w:rPr>
          <w:rFonts w:ascii="Times New Roman" w:hAnsi="Times New Roman" w:cs="Times New Roman"/>
          <w:sz w:val="24"/>
          <w:szCs w:val="24"/>
        </w:rPr>
        <w:t xml:space="preserve"> obrazkowych slajdów różnie „absorbuje” powierzchnie dając dodatkowe efekty. </w:t>
      </w:r>
    </w:p>
    <w:p w:rsidR="00B31881" w:rsidRPr="009A4190" w:rsidRDefault="00B31881" w:rsidP="009A4190">
      <w:pPr>
        <w:spacing w:after="120" w:line="360" w:lineRule="auto"/>
        <w:ind w:left="1080"/>
        <w:rPr>
          <w:rFonts w:ascii="Times New Roman" w:hAnsi="Times New Roman" w:cs="Times New Roman"/>
          <w:sz w:val="24"/>
          <w:szCs w:val="24"/>
        </w:rPr>
      </w:pPr>
      <w:r w:rsidRPr="009A4190">
        <w:rPr>
          <w:rFonts w:ascii="Times New Roman" w:hAnsi="Times New Roman" w:cs="Times New Roman"/>
          <w:b/>
          <w:sz w:val="24"/>
          <w:szCs w:val="24"/>
        </w:rPr>
        <w:t>9.</w:t>
      </w:r>
      <w:r w:rsidRPr="009A4190">
        <w:rPr>
          <w:rFonts w:ascii="Times New Roman" w:hAnsi="Times New Roman" w:cs="Times New Roman"/>
          <w:sz w:val="24"/>
          <w:szCs w:val="24"/>
        </w:rPr>
        <w:tab/>
        <w:t xml:space="preserve">Końcowym efektem realizacji scenariusza do </w:t>
      </w:r>
      <w:r w:rsidRPr="009A4190">
        <w:rPr>
          <w:rFonts w:ascii="Times New Roman" w:hAnsi="Times New Roman" w:cs="Times New Roman"/>
          <w:i/>
          <w:sz w:val="24"/>
          <w:szCs w:val="24"/>
        </w:rPr>
        <w:t xml:space="preserve">Pamiętnika </w:t>
      </w:r>
      <w:proofErr w:type="spellStart"/>
      <w:r w:rsidRPr="009A4190">
        <w:rPr>
          <w:rFonts w:ascii="Times New Roman" w:hAnsi="Times New Roman" w:cs="Times New Roman"/>
          <w:i/>
          <w:sz w:val="24"/>
          <w:szCs w:val="24"/>
        </w:rPr>
        <w:t>Blumki</w:t>
      </w:r>
      <w:proofErr w:type="spellEnd"/>
      <w:r w:rsidRPr="009A4190">
        <w:rPr>
          <w:rFonts w:ascii="Times New Roman" w:hAnsi="Times New Roman" w:cs="Times New Roman"/>
          <w:sz w:val="24"/>
          <w:szCs w:val="24"/>
        </w:rPr>
        <w:t xml:space="preserve"> jest rozmowa o tym, jakie prawa w życiu dzieci w Domu Sierot były przez Janusza Korczaka przestrzegane. Można to zrobić na dwa sposoby. Na arkuszu papieru są przygotowane wszystkie prawa, które w książce przytacza Iwona Chmielewska. Uczestnicy w tych samych, co poprzednio grupach zadaniowych ustalają, co dziś jest dla nich spośród tych zasad najważniejsze, lub każdy ma możliwość dokonania indywidualnego wyboru. Dokonuje się tego poprzez przyklejenie przy tym sformułowaniu, które jest dla grupy/osoby najważniejsze kolorowej naklejki (piega) lub namalowaniu grubym </w:t>
      </w:r>
      <w:proofErr w:type="gramStart"/>
      <w:r w:rsidRPr="009A4190">
        <w:rPr>
          <w:rFonts w:ascii="Times New Roman" w:hAnsi="Times New Roman" w:cs="Times New Roman"/>
          <w:sz w:val="24"/>
          <w:szCs w:val="24"/>
        </w:rPr>
        <w:t>flamastrem  kropki</w:t>
      </w:r>
      <w:proofErr w:type="gramEnd"/>
      <w:r w:rsidRPr="009A4190">
        <w:rPr>
          <w:rFonts w:ascii="Times New Roman" w:hAnsi="Times New Roman" w:cs="Times New Roman"/>
          <w:sz w:val="24"/>
          <w:szCs w:val="24"/>
        </w:rPr>
        <w:t xml:space="preserve">. </w:t>
      </w:r>
    </w:p>
    <w:p w:rsidR="00B31881" w:rsidRPr="009A4190" w:rsidRDefault="00B31881" w:rsidP="009A4190">
      <w:pPr>
        <w:spacing w:after="120" w:line="360" w:lineRule="auto"/>
        <w:ind w:left="1080"/>
        <w:rPr>
          <w:rFonts w:ascii="Times New Roman" w:hAnsi="Times New Roman" w:cs="Times New Roman"/>
          <w:sz w:val="24"/>
          <w:szCs w:val="24"/>
        </w:rPr>
      </w:pPr>
      <w:r w:rsidRPr="009A4190">
        <w:rPr>
          <w:rFonts w:ascii="Times New Roman" w:hAnsi="Times New Roman" w:cs="Times New Roman"/>
          <w:b/>
          <w:sz w:val="24"/>
          <w:szCs w:val="24"/>
        </w:rPr>
        <w:t>10.</w:t>
      </w:r>
      <w:r w:rsidRPr="009A4190">
        <w:rPr>
          <w:rFonts w:ascii="Times New Roman" w:hAnsi="Times New Roman" w:cs="Times New Roman"/>
          <w:sz w:val="24"/>
          <w:szCs w:val="24"/>
        </w:rPr>
        <w:t xml:space="preserve">  Ostatnia sekwencja warsztatów – w miarę możliwości czasowych: prezentacja kolekcji Kart Literackich i reguł wykorzystania ich w pracy z grupą.</w:t>
      </w:r>
    </w:p>
    <w:p w:rsidR="00B31881" w:rsidRPr="009A4190" w:rsidRDefault="00B31881" w:rsidP="009A4190">
      <w:pPr>
        <w:spacing w:line="360" w:lineRule="auto"/>
        <w:rPr>
          <w:rFonts w:ascii="Times New Roman" w:hAnsi="Times New Roman" w:cs="Times New Roman"/>
          <w:sz w:val="24"/>
          <w:szCs w:val="24"/>
        </w:rPr>
      </w:pPr>
    </w:p>
    <w:p w:rsidR="00B31881" w:rsidRPr="009A4190" w:rsidRDefault="00B31881" w:rsidP="009A4190">
      <w:pPr>
        <w:spacing w:line="360" w:lineRule="auto"/>
        <w:jc w:val="both"/>
        <w:rPr>
          <w:rFonts w:ascii="Times New Roman" w:hAnsi="Times New Roman" w:cs="Times New Roman"/>
          <w:sz w:val="24"/>
          <w:szCs w:val="24"/>
        </w:rPr>
      </w:pPr>
    </w:p>
    <w:p w:rsidR="00B31881" w:rsidRPr="009A4190" w:rsidRDefault="00B31881" w:rsidP="009A4190">
      <w:pPr>
        <w:spacing w:line="360" w:lineRule="auto"/>
        <w:jc w:val="both"/>
        <w:rPr>
          <w:rFonts w:ascii="Times New Roman" w:hAnsi="Times New Roman" w:cs="Times New Roman"/>
          <w:sz w:val="24"/>
          <w:szCs w:val="24"/>
        </w:rPr>
      </w:pPr>
    </w:p>
    <w:p w:rsidR="00B31881" w:rsidRPr="009A4190" w:rsidRDefault="00B31881" w:rsidP="009A4190">
      <w:pPr>
        <w:pStyle w:val="Nagwek2"/>
        <w:spacing w:line="360" w:lineRule="auto"/>
        <w:rPr>
          <w:rFonts w:ascii="Times New Roman" w:hAnsi="Times New Roman"/>
          <w:sz w:val="24"/>
          <w:szCs w:val="24"/>
        </w:rPr>
      </w:pPr>
    </w:p>
    <w:p w:rsidR="00B31881" w:rsidRPr="009A4190" w:rsidRDefault="00B31881" w:rsidP="009A4190">
      <w:pPr>
        <w:pStyle w:val="Nagwek2"/>
        <w:spacing w:line="360" w:lineRule="auto"/>
        <w:rPr>
          <w:rFonts w:ascii="Times New Roman" w:hAnsi="Times New Roman"/>
          <w:sz w:val="24"/>
          <w:szCs w:val="24"/>
        </w:rPr>
      </w:pPr>
    </w:p>
    <w:p w:rsidR="00B31881" w:rsidRPr="009A4190" w:rsidRDefault="00B31881" w:rsidP="009A4190">
      <w:pPr>
        <w:spacing w:after="0" w:line="360" w:lineRule="auto"/>
        <w:ind w:left="45"/>
        <w:rPr>
          <w:rFonts w:ascii="Times New Roman" w:hAnsi="Times New Roman" w:cs="Times New Roman"/>
          <w:sz w:val="24"/>
          <w:szCs w:val="24"/>
        </w:rPr>
      </w:pPr>
    </w:p>
    <w:sectPr w:rsidR="00B31881" w:rsidRPr="009A4190" w:rsidSect="007E6E01">
      <w:headerReference w:type="default" r:id="rId8"/>
      <w:footerReference w:type="default" r:id="rId9"/>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FE" w:rsidRDefault="00E40BFE">
      <w:pPr>
        <w:spacing w:after="0" w:line="240" w:lineRule="auto"/>
      </w:pPr>
      <w:r>
        <w:separator/>
      </w:r>
    </w:p>
  </w:endnote>
  <w:endnote w:type="continuationSeparator" w:id="0">
    <w:p w:rsidR="00E40BFE" w:rsidRDefault="00E4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43407"/>
      <w:docPartObj>
        <w:docPartGallery w:val="Page Numbers (Bottom of Page)"/>
        <w:docPartUnique/>
      </w:docPartObj>
    </w:sdtPr>
    <w:sdtEndPr/>
    <w:sdtContent>
      <w:p w:rsidR="009A4190" w:rsidRDefault="009A4190">
        <w:pPr>
          <w:pStyle w:val="Stopka"/>
          <w:jc w:val="right"/>
        </w:pPr>
        <w:r>
          <w:fldChar w:fldCharType="begin"/>
        </w:r>
        <w:r>
          <w:instrText>PAGE   \* MERGEFORMAT</w:instrText>
        </w:r>
        <w:r>
          <w:fldChar w:fldCharType="separate"/>
        </w:r>
        <w:r w:rsidR="00DE3E3F">
          <w:rPr>
            <w:noProof/>
          </w:rPr>
          <w:t>4</w:t>
        </w:r>
        <w:r>
          <w:fldChar w:fldCharType="end"/>
        </w:r>
      </w:p>
    </w:sdtContent>
  </w:sdt>
  <w:p w:rsidR="00A845A6" w:rsidRDefault="00E40B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FE" w:rsidRDefault="00E40BFE">
      <w:pPr>
        <w:spacing w:after="0" w:line="240" w:lineRule="auto"/>
      </w:pPr>
      <w:r>
        <w:separator/>
      </w:r>
    </w:p>
  </w:footnote>
  <w:footnote w:type="continuationSeparator" w:id="0">
    <w:p w:rsidR="00E40BFE" w:rsidRDefault="00E40BFE">
      <w:pPr>
        <w:spacing w:after="0" w:line="240" w:lineRule="auto"/>
      </w:pPr>
      <w:r>
        <w:continuationSeparator/>
      </w:r>
    </w:p>
  </w:footnote>
  <w:footnote w:id="1">
    <w:p w:rsidR="00B31881" w:rsidRPr="00BF0B91" w:rsidRDefault="00B31881" w:rsidP="00B31881">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Winietka jest nazwą własną jednej z technik przygotowania opisu przypadku, porównaj: P. Fortuna </w:t>
      </w:r>
      <w:r w:rsidRPr="00BF0B91">
        <w:rPr>
          <w:rFonts w:ascii="Times New Roman" w:hAnsi="Times New Roman"/>
          <w:i/>
        </w:rPr>
        <w:t xml:space="preserve">Studium przypadku w praktyce </w:t>
      </w:r>
      <w:proofErr w:type="gramStart"/>
      <w:r w:rsidRPr="00BF0B91">
        <w:rPr>
          <w:rFonts w:ascii="Times New Roman" w:hAnsi="Times New Roman"/>
          <w:i/>
        </w:rPr>
        <w:t>szkoleniowej czyli</w:t>
      </w:r>
      <w:proofErr w:type="gramEnd"/>
      <w:r w:rsidRPr="00BF0B91">
        <w:rPr>
          <w:rFonts w:ascii="Times New Roman" w:hAnsi="Times New Roman"/>
          <w:i/>
        </w:rPr>
        <w:t xml:space="preserve"> jak uczyć się na doświadczeniach innych</w:t>
      </w:r>
      <w:r w:rsidRPr="00BF0B91">
        <w:rPr>
          <w:rFonts w:ascii="Times New Roman" w:hAnsi="Times New Roman"/>
        </w:rPr>
        <w:t xml:space="preserve"> Gdańskie Wydawnictwo Psychologiczne, Gdański 2010, s. 66 - 71</w:t>
      </w:r>
    </w:p>
  </w:footnote>
  <w:footnote w:id="2">
    <w:p w:rsidR="00B31881" w:rsidRPr="00BF0B91" w:rsidRDefault="00B31881" w:rsidP="00B31881">
      <w:pPr>
        <w:pStyle w:val="Tekstprzypisudolnego"/>
        <w:jc w:val="both"/>
        <w:rPr>
          <w:rFonts w:ascii="Times New Roman" w:hAnsi="Times New Roman"/>
        </w:rPr>
      </w:pPr>
      <w:r w:rsidRPr="00BF0B91">
        <w:rPr>
          <w:rStyle w:val="Odwoanieprzypisudolnego"/>
          <w:rFonts w:ascii="Times New Roman" w:hAnsi="Times New Roman"/>
        </w:rPr>
        <w:footnoteRef/>
      </w:r>
      <w:r w:rsidRPr="00BF0B91">
        <w:rPr>
          <w:rFonts w:ascii="Times New Roman" w:hAnsi="Times New Roman"/>
        </w:rPr>
        <w:t xml:space="preserve"> Iwona Chmielewska </w:t>
      </w:r>
      <w:r w:rsidRPr="00BF0B91">
        <w:rPr>
          <w:rFonts w:ascii="Times New Roman" w:hAnsi="Times New Roman"/>
          <w:i/>
        </w:rPr>
        <w:t xml:space="preserve">Pamiętnik </w:t>
      </w:r>
      <w:proofErr w:type="spellStart"/>
      <w:r w:rsidRPr="00BF0B91">
        <w:rPr>
          <w:rFonts w:ascii="Times New Roman" w:hAnsi="Times New Roman"/>
          <w:i/>
        </w:rPr>
        <w:t>Blumki</w:t>
      </w:r>
      <w:proofErr w:type="spellEnd"/>
      <w:r w:rsidRPr="00BF0B91">
        <w:rPr>
          <w:rFonts w:ascii="Times New Roman" w:hAnsi="Times New Roman"/>
        </w:rPr>
        <w:t>, Media Rodzina 2011 r.</w:t>
      </w:r>
    </w:p>
  </w:footnote>
  <w:footnote w:id="3">
    <w:p w:rsidR="00B31881" w:rsidRPr="00BF0B91" w:rsidRDefault="00B31881" w:rsidP="00B31881">
      <w:pPr>
        <w:pStyle w:val="Akapitzlist"/>
        <w:spacing w:after="0" w:line="240" w:lineRule="auto"/>
        <w:ind w:left="0"/>
        <w:jc w:val="both"/>
        <w:rPr>
          <w:rFonts w:ascii="Times New Roman" w:hAnsi="Times New Roman"/>
          <w:sz w:val="20"/>
          <w:szCs w:val="20"/>
        </w:rPr>
      </w:pPr>
      <w:r w:rsidRPr="00BF0B91">
        <w:rPr>
          <w:rStyle w:val="Odwoanieprzypisudolnego"/>
          <w:rFonts w:ascii="Times New Roman" w:hAnsi="Times New Roman"/>
        </w:rPr>
        <w:footnoteRef/>
      </w:r>
      <w:r w:rsidRPr="00BF0B91">
        <w:rPr>
          <w:rFonts w:ascii="Times New Roman" w:hAnsi="Times New Roman"/>
          <w:sz w:val="20"/>
          <w:szCs w:val="20"/>
        </w:rPr>
        <w:t xml:space="preserve"> Opis</w:t>
      </w:r>
      <w:r>
        <w:rPr>
          <w:rFonts w:ascii="Times New Roman" w:hAnsi="Times New Roman"/>
          <w:sz w:val="20"/>
          <w:szCs w:val="20"/>
        </w:rPr>
        <w:t xml:space="preserve"> techniki można również </w:t>
      </w:r>
      <w:proofErr w:type="gramStart"/>
      <w:r>
        <w:rPr>
          <w:rFonts w:ascii="Times New Roman" w:hAnsi="Times New Roman"/>
          <w:sz w:val="20"/>
          <w:szCs w:val="20"/>
        </w:rPr>
        <w:t xml:space="preserve">przeczytać: </w:t>
      </w:r>
      <w:r w:rsidRPr="00BF0B91">
        <w:rPr>
          <w:rFonts w:ascii="Times New Roman" w:hAnsi="Times New Roman"/>
          <w:sz w:val="20"/>
          <w:szCs w:val="20"/>
        </w:rPr>
        <w:t xml:space="preserve"> </w:t>
      </w:r>
      <w:r w:rsidRPr="00BF0B91">
        <w:rPr>
          <w:rFonts w:ascii="Times New Roman" w:hAnsi="Times New Roman"/>
          <w:i/>
          <w:sz w:val="20"/>
          <w:szCs w:val="20"/>
        </w:rPr>
        <w:t>Projekt</w:t>
      </w:r>
      <w:proofErr w:type="gramEnd"/>
      <w:r w:rsidRPr="00BF0B91">
        <w:rPr>
          <w:rFonts w:ascii="Times New Roman" w:hAnsi="Times New Roman"/>
          <w:i/>
          <w:sz w:val="20"/>
          <w:szCs w:val="20"/>
        </w:rPr>
        <w:t xml:space="preserve"> 4x Pieróg w rozmowie z Małgorzatą </w:t>
      </w:r>
      <w:proofErr w:type="spellStart"/>
      <w:r w:rsidRPr="00BF0B91">
        <w:rPr>
          <w:rFonts w:ascii="Times New Roman" w:hAnsi="Times New Roman"/>
          <w:i/>
          <w:sz w:val="20"/>
          <w:szCs w:val="20"/>
        </w:rPr>
        <w:t>Muszańską</w:t>
      </w:r>
      <w:proofErr w:type="spellEnd"/>
      <w:r w:rsidRPr="00BF0B91">
        <w:rPr>
          <w:rFonts w:ascii="Times New Roman" w:hAnsi="Times New Roman"/>
          <w:i/>
          <w:sz w:val="20"/>
          <w:szCs w:val="20"/>
        </w:rPr>
        <w:t xml:space="preserve"> wspominają Janusz Byszewski i Maria Parczewska </w:t>
      </w:r>
      <w:r w:rsidRPr="00BF0B91">
        <w:rPr>
          <w:rFonts w:ascii="Times New Roman" w:hAnsi="Times New Roman"/>
          <w:sz w:val="20"/>
          <w:szCs w:val="20"/>
        </w:rPr>
        <w:t>w:</w:t>
      </w:r>
      <w:r w:rsidRPr="00BF0B91">
        <w:rPr>
          <w:rFonts w:ascii="Times New Roman" w:hAnsi="Times New Roman"/>
          <w:i/>
          <w:sz w:val="20"/>
          <w:szCs w:val="20"/>
        </w:rPr>
        <w:t xml:space="preserve"> Dom, moje centrum świata</w:t>
      </w:r>
      <w:r w:rsidRPr="00BF0B91">
        <w:rPr>
          <w:rFonts w:ascii="Times New Roman" w:hAnsi="Times New Roman"/>
          <w:sz w:val="20"/>
          <w:szCs w:val="20"/>
        </w:rPr>
        <w:t xml:space="preserve">. </w:t>
      </w:r>
      <w:proofErr w:type="gramStart"/>
      <w:r w:rsidRPr="00BF0B91">
        <w:rPr>
          <w:rFonts w:ascii="Times New Roman" w:hAnsi="Times New Roman"/>
          <w:i/>
          <w:sz w:val="20"/>
          <w:szCs w:val="20"/>
        </w:rPr>
        <w:t xml:space="preserve">Supraśl 2003 </w:t>
      </w:r>
      <w:r w:rsidRPr="00BF0B91">
        <w:rPr>
          <w:rFonts w:ascii="Times New Roman" w:hAnsi="Times New Roman"/>
          <w:sz w:val="20"/>
          <w:szCs w:val="20"/>
        </w:rPr>
        <w:t xml:space="preserve"> Byszewski</w:t>
      </w:r>
      <w:proofErr w:type="gramEnd"/>
      <w:r w:rsidRPr="00BF0B91">
        <w:rPr>
          <w:rFonts w:ascii="Times New Roman" w:hAnsi="Times New Roman"/>
          <w:sz w:val="20"/>
          <w:szCs w:val="20"/>
        </w:rPr>
        <w:t xml:space="preserve"> J., Parczewska M.,(red.) Warszawa : Centrum Sztuki Współczesnej, Zamek Ujazdowski. Laboratorium Edukacji Twórczej 2005, s 117</w:t>
      </w:r>
    </w:p>
    <w:p w:rsidR="00B31881" w:rsidRDefault="00B31881" w:rsidP="00B31881">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978"/>
    <w:multiLevelType w:val="hybridMultilevel"/>
    <w:tmpl w:val="38E2C322"/>
    <w:lvl w:ilvl="0" w:tplc="74B0016C">
      <w:start w:val="1"/>
      <w:numFmt w:val="decimal"/>
      <w:lvlText w:val="%1."/>
      <w:lvlJc w:val="left"/>
      <w:pPr>
        <w:ind w:left="1211" w:hanging="360"/>
      </w:pPr>
      <w:rPr>
        <w:rFonts w:cs="Times New Roman" w:hint="default"/>
        <w:b/>
      </w:rPr>
    </w:lvl>
    <w:lvl w:ilvl="1" w:tplc="04150003">
      <w:start w:val="1"/>
      <w:numFmt w:val="bullet"/>
      <w:lvlText w:val="o"/>
      <w:lvlJc w:val="left"/>
      <w:pPr>
        <w:ind w:left="1931" w:hanging="360"/>
      </w:pPr>
      <w:rPr>
        <w:rFonts w:ascii="Courier New" w:hAnsi="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hint="default"/>
      </w:rPr>
    </w:lvl>
    <w:lvl w:ilvl="8" w:tplc="04150005">
      <w:start w:val="1"/>
      <w:numFmt w:val="bullet"/>
      <w:lvlText w:val=""/>
      <w:lvlJc w:val="left"/>
      <w:pPr>
        <w:ind w:left="6971" w:hanging="360"/>
      </w:pPr>
      <w:rPr>
        <w:rFonts w:ascii="Wingdings" w:hAnsi="Wingdings" w:hint="default"/>
      </w:rPr>
    </w:lvl>
  </w:abstractNum>
  <w:abstractNum w:abstractNumId="1">
    <w:nsid w:val="248E2208"/>
    <w:multiLevelType w:val="hybridMultilevel"/>
    <w:tmpl w:val="7CECD130"/>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7BC3507"/>
    <w:multiLevelType w:val="hybridMultilevel"/>
    <w:tmpl w:val="1D6629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201" w:hanging="360"/>
      </w:pPr>
      <w:rPr>
        <w:rFonts w:cs="Times New Roman"/>
      </w:rPr>
    </w:lvl>
    <w:lvl w:ilvl="2" w:tplc="0415001B">
      <w:start w:val="1"/>
      <w:numFmt w:val="lowerRoman"/>
      <w:lvlText w:val="%3."/>
      <w:lvlJc w:val="right"/>
      <w:pPr>
        <w:ind w:left="1921" w:hanging="180"/>
      </w:pPr>
      <w:rPr>
        <w:rFonts w:cs="Times New Roman"/>
      </w:rPr>
    </w:lvl>
    <w:lvl w:ilvl="3" w:tplc="0415000F">
      <w:start w:val="1"/>
      <w:numFmt w:val="decimal"/>
      <w:lvlText w:val="%4."/>
      <w:lvlJc w:val="left"/>
      <w:pPr>
        <w:ind w:left="2641" w:hanging="360"/>
      </w:pPr>
      <w:rPr>
        <w:rFonts w:cs="Times New Roman"/>
      </w:rPr>
    </w:lvl>
    <w:lvl w:ilvl="4" w:tplc="04150019">
      <w:start w:val="1"/>
      <w:numFmt w:val="lowerLetter"/>
      <w:lvlText w:val="%5."/>
      <w:lvlJc w:val="left"/>
      <w:pPr>
        <w:ind w:left="3361" w:hanging="360"/>
      </w:pPr>
      <w:rPr>
        <w:rFonts w:cs="Times New Roman"/>
      </w:rPr>
    </w:lvl>
    <w:lvl w:ilvl="5" w:tplc="0415001B">
      <w:start w:val="1"/>
      <w:numFmt w:val="lowerRoman"/>
      <w:lvlText w:val="%6."/>
      <w:lvlJc w:val="right"/>
      <w:pPr>
        <w:ind w:left="4081" w:hanging="180"/>
      </w:pPr>
      <w:rPr>
        <w:rFonts w:cs="Times New Roman"/>
      </w:rPr>
    </w:lvl>
    <w:lvl w:ilvl="6" w:tplc="0415000F">
      <w:start w:val="1"/>
      <w:numFmt w:val="decimal"/>
      <w:lvlText w:val="%7."/>
      <w:lvlJc w:val="left"/>
      <w:pPr>
        <w:ind w:left="4801" w:hanging="360"/>
      </w:pPr>
      <w:rPr>
        <w:rFonts w:cs="Times New Roman"/>
      </w:rPr>
    </w:lvl>
    <w:lvl w:ilvl="7" w:tplc="04150019">
      <w:start w:val="1"/>
      <w:numFmt w:val="lowerLetter"/>
      <w:lvlText w:val="%8."/>
      <w:lvlJc w:val="left"/>
      <w:pPr>
        <w:ind w:left="5521" w:hanging="360"/>
      </w:pPr>
      <w:rPr>
        <w:rFonts w:cs="Times New Roman"/>
      </w:rPr>
    </w:lvl>
    <w:lvl w:ilvl="8" w:tplc="0415001B">
      <w:start w:val="1"/>
      <w:numFmt w:val="lowerRoman"/>
      <w:lvlText w:val="%9."/>
      <w:lvlJc w:val="right"/>
      <w:pPr>
        <w:ind w:left="6241" w:hanging="180"/>
      </w:pPr>
      <w:rPr>
        <w:rFonts w:cs="Times New Roman"/>
      </w:rPr>
    </w:lvl>
  </w:abstractNum>
  <w:abstractNum w:abstractNumId="4">
    <w:nsid w:val="563613F9"/>
    <w:multiLevelType w:val="hybridMultilevel"/>
    <w:tmpl w:val="BECE66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676F7"/>
    <w:rsid w:val="00150627"/>
    <w:rsid w:val="0017650A"/>
    <w:rsid w:val="001A07FC"/>
    <w:rsid w:val="001E46DB"/>
    <w:rsid w:val="001E5EB0"/>
    <w:rsid w:val="002B1B0E"/>
    <w:rsid w:val="00364916"/>
    <w:rsid w:val="00365713"/>
    <w:rsid w:val="0038147B"/>
    <w:rsid w:val="003E3C67"/>
    <w:rsid w:val="0040126F"/>
    <w:rsid w:val="004360CA"/>
    <w:rsid w:val="00454507"/>
    <w:rsid w:val="004638B0"/>
    <w:rsid w:val="004D1586"/>
    <w:rsid w:val="004F59F4"/>
    <w:rsid w:val="00500856"/>
    <w:rsid w:val="00545536"/>
    <w:rsid w:val="0058209F"/>
    <w:rsid w:val="005B549B"/>
    <w:rsid w:val="006D355E"/>
    <w:rsid w:val="006E1D88"/>
    <w:rsid w:val="007276DC"/>
    <w:rsid w:val="0075390F"/>
    <w:rsid w:val="00765E2A"/>
    <w:rsid w:val="007927AD"/>
    <w:rsid w:val="007E4964"/>
    <w:rsid w:val="007E6E01"/>
    <w:rsid w:val="007F27F8"/>
    <w:rsid w:val="00852A0C"/>
    <w:rsid w:val="0086514A"/>
    <w:rsid w:val="008F238A"/>
    <w:rsid w:val="008F5812"/>
    <w:rsid w:val="0091510E"/>
    <w:rsid w:val="009334DB"/>
    <w:rsid w:val="009926BA"/>
    <w:rsid w:val="009A4190"/>
    <w:rsid w:val="009D4F42"/>
    <w:rsid w:val="00A27155"/>
    <w:rsid w:val="00A41683"/>
    <w:rsid w:val="00A919F7"/>
    <w:rsid w:val="00AA24DA"/>
    <w:rsid w:val="00AA578C"/>
    <w:rsid w:val="00B10165"/>
    <w:rsid w:val="00B31881"/>
    <w:rsid w:val="00BB60EE"/>
    <w:rsid w:val="00BB7F04"/>
    <w:rsid w:val="00BD087C"/>
    <w:rsid w:val="00C07D0F"/>
    <w:rsid w:val="00CA7CB9"/>
    <w:rsid w:val="00D24BC9"/>
    <w:rsid w:val="00DA14BE"/>
    <w:rsid w:val="00DE3E3F"/>
    <w:rsid w:val="00E07AA4"/>
    <w:rsid w:val="00E40BFE"/>
    <w:rsid w:val="00E675ED"/>
    <w:rsid w:val="00F00A50"/>
    <w:rsid w:val="00F0133C"/>
    <w:rsid w:val="00F7245E"/>
    <w:rsid w:val="00FA280B"/>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B31881"/>
    <w:pPr>
      <w:keepNext/>
      <w:keepLines/>
      <w:spacing w:before="200" w:after="0"/>
      <w:outlineLvl w:val="1"/>
    </w:pPr>
    <w:rPr>
      <w:rFonts w:ascii="Cambria" w:eastAsia="Calibri"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B31881"/>
    <w:rPr>
      <w:rFonts w:ascii="Cambria" w:eastAsia="Calibri" w:hAnsi="Cambria" w:cs="Times New Roman"/>
      <w:b/>
      <w:bCs/>
      <w:color w:val="4F81BD"/>
      <w:sz w:val="26"/>
      <w:szCs w:val="26"/>
    </w:rPr>
  </w:style>
  <w:style w:type="paragraph" w:styleId="Akapitzlist">
    <w:name w:val="List Paragraph"/>
    <w:basedOn w:val="Normalny"/>
    <w:uiPriority w:val="34"/>
    <w:qFormat/>
    <w:rsid w:val="00B31881"/>
    <w:pPr>
      <w:ind w:left="720"/>
      <w:contextualSpacing/>
    </w:pPr>
  </w:style>
  <w:style w:type="paragraph" w:styleId="Tekstprzypisudolnego">
    <w:name w:val="footnote text"/>
    <w:basedOn w:val="Normalny"/>
    <w:link w:val="TekstprzypisudolnegoZnak"/>
    <w:rsid w:val="00B31881"/>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31881"/>
    <w:rPr>
      <w:rFonts w:ascii="Calibri" w:eastAsia="Times New Roman" w:hAnsi="Calibri" w:cs="Times New Roman"/>
      <w:sz w:val="20"/>
      <w:szCs w:val="20"/>
    </w:rPr>
  </w:style>
  <w:style w:type="character" w:styleId="Odwoanieprzypisudolnego">
    <w:name w:val="footnote reference"/>
    <w:basedOn w:val="Domylnaczcionkaakapitu"/>
    <w:semiHidden/>
    <w:rsid w:val="00B3188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B31881"/>
    <w:pPr>
      <w:keepNext/>
      <w:keepLines/>
      <w:spacing w:before="200" w:after="0"/>
      <w:outlineLvl w:val="1"/>
    </w:pPr>
    <w:rPr>
      <w:rFonts w:ascii="Cambria" w:eastAsia="Calibri"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B31881"/>
    <w:rPr>
      <w:rFonts w:ascii="Cambria" w:eastAsia="Calibri" w:hAnsi="Cambria" w:cs="Times New Roman"/>
      <w:b/>
      <w:bCs/>
      <w:color w:val="4F81BD"/>
      <w:sz w:val="26"/>
      <w:szCs w:val="26"/>
    </w:rPr>
  </w:style>
  <w:style w:type="paragraph" w:styleId="Akapitzlist">
    <w:name w:val="List Paragraph"/>
    <w:basedOn w:val="Normalny"/>
    <w:uiPriority w:val="34"/>
    <w:qFormat/>
    <w:rsid w:val="00B31881"/>
    <w:pPr>
      <w:ind w:left="720"/>
      <w:contextualSpacing/>
    </w:pPr>
  </w:style>
  <w:style w:type="paragraph" w:styleId="Tekstprzypisudolnego">
    <w:name w:val="footnote text"/>
    <w:basedOn w:val="Normalny"/>
    <w:link w:val="TekstprzypisudolnegoZnak"/>
    <w:rsid w:val="00B31881"/>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B31881"/>
    <w:rPr>
      <w:rFonts w:ascii="Calibri" w:eastAsia="Times New Roman" w:hAnsi="Calibri" w:cs="Times New Roman"/>
      <w:sz w:val="20"/>
      <w:szCs w:val="20"/>
    </w:rPr>
  </w:style>
  <w:style w:type="character" w:styleId="Odwoanieprzypisudolnego">
    <w:name w:val="footnote reference"/>
    <w:basedOn w:val="Domylnaczcionkaakapitu"/>
    <w:semiHidden/>
    <w:rsid w:val="00B3188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4777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5</cp:revision>
  <cp:lastPrinted>2015-02-27T09:28:00Z</cp:lastPrinted>
  <dcterms:created xsi:type="dcterms:W3CDTF">2015-06-15T09:34:00Z</dcterms:created>
  <dcterms:modified xsi:type="dcterms:W3CDTF">2015-08-18T13:30:00Z</dcterms:modified>
</cp:coreProperties>
</file>