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AF3F32" w14:textId="77777777" w:rsidR="006718C0" w:rsidRPr="00914973" w:rsidRDefault="006718C0" w:rsidP="00914973">
      <w:pPr>
        <w:tabs>
          <w:tab w:val="left" w:pos="142"/>
        </w:tabs>
        <w:spacing w:after="0" w:line="360" w:lineRule="auto"/>
        <w:jc w:val="both"/>
        <w:rPr>
          <w:rFonts w:ascii="Times New Roman" w:hAnsi="Times New Roman"/>
          <w:sz w:val="24"/>
          <w:szCs w:val="24"/>
        </w:rPr>
      </w:pPr>
    </w:p>
    <w:p w14:paraId="61D8316E" w14:textId="3DED2353" w:rsidR="00F91763" w:rsidRPr="000140BE" w:rsidRDefault="00F91763" w:rsidP="00F91763">
      <w:pPr>
        <w:pStyle w:val="Akapitzlist"/>
        <w:tabs>
          <w:tab w:val="left" w:pos="142"/>
        </w:tabs>
        <w:spacing w:after="120" w:line="360" w:lineRule="auto"/>
        <w:ind w:left="0"/>
        <w:jc w:val="center"/>
        <w:rPr>
          <w:rFonts w:ascii="Arial" w:hAnsi="Arial" w:cs="Arial"/>
          <w:b/>
          <w:sz w:val="36"/>
          <w:szCs w:val="36"/>
        </w:rPr>
      </w:pPr>
      <w:r w:rsidRPr="000140BE">
        <w:rPr>
          <w:rFonts w:ascii="Arial" w:hAnsi="Arial" w:cs="Arial"/>
          <w:b/>
          <w:sz w:val="36"/>
          <w:szCs w:val="36"/>
        </w:rPr>
        <w:t>MODUŁ I</w:t>
      </w:r>
      <w:r>
        <w:rPr>
          <w:rFonts w:ascii="Arial" w:hAnsi="Arial" w:cs="Arial"/>
          <w:b/>
          <w:sz w:val="36"/>
          <w:szCs w:val="36"/>
        </w:rPr>
        <w:t>II</w:t>
      </w:r>
      <w:r w:rsidRPr="000140BE">
        <w:rPr>
          <w:rFonts w:ascii="Arial" w:hAnsi="Arial" w:cs="Arial"/>
          <w:b/>
          <w:sz w:val="36"/>
          <w:szCs w:val="36"/>
        </w:rPr>
        <w:t xml:space="preserve"> – SCENARIUSZE</w:t>
      </w:r>
    </w:p>
    <w:p w14:paraId="309DDB19" w14:textId="77777777" w:rsidR="006718C0" w:rsidRPr="00F91763" w:rsidRDefault="006718C0" w:rsidP="00F91763">
      <w:pPr>
        <w:pStyle w:val="Tekstpodstawowy"/>
        <w:spacing w:line="360" w:lineRule="auto"/>
        <w:jc w:val="both"/>
        <w:rPr>
          <w:rFonts w:ascii="Arial" w:hAnsi="Arial" w:cs="Arial"/>
          <w:b/>
          <w:sz w:val="24"/>
          <w:szCs w:val="24"/>
        </w:rPr>
      </w:pPr>
    </w:p>
    <w:p w14:paraId="6921E847" w14:textId="220E96F7" w:rsidR="00A338D1" w:rsidRPr="00F91763" w:rsidRDefault="006718C0" w:rsidP="00F91763">
      <w:pPr>
        <w:pStyle w:val="Tekstpodstawowy"/>
        <w:spacing w:line="360" w:lineRule="auto"/>
        <w:jc w:val="both"/>
        <w:rPr>
          <w:rFonts w:ascii="Arial" w:hAnsi="Arial" w:cs="Arial"/>
          <w:b/>
          <w:sz w:val="24"/>
          <w:szCs w:val="24"/>
        </w:rPr>
      </w:pPr>
      <w:r w:rsidRPr="00F91763">
        <w:rPr>
          <w:rFonts w:ascii="Arial" w:hAnsi="Arial" w:cs="Arial"/>
          <w:b/>
          <w:sz w:val="24"/>
          <w:szCs w:val="24"/>
          <w:u w:val="single"/>
        </w:rPr>
        <w:t>Tematyka</w:t>
      </w:r>
      <w:r w:rsidRPr="00F91763">
        <w:rPr>
          <w:rFonts w:ascii="Arial" w:hAnsi="Arial" w:cs="Arial"/>
          <w:b/>
          <w:sz w:val="24"/>
          <w:szCs w:val="24"/>
        </w:rPr>
        <w:t xml:space="preserve">: </w:t>
      </w:r>
      <w:r w:rsidR="00F91763" w:rsidRPr="00F91763">
        <w:rPr>
          <w:rFonts w:ascii="Arial" w:hAnsi="Arial" w:cs="Arial"/>
          <w:b/>
          <w:sz w:val="24"/>
          <w:szCs w:val="24"/>
        </w:rPr>
        <w:t>Rola nadzoru pedagogicznego we wspomaganiu szkoły/placówki w kształtowaniu kompetencji kluczowych uczniów</w:t>
      </w:r>
    </w:p>
    <w:p w14:paraId="50C17CF3" w14:textId="54D8CED9" w:rsidR="00FE4551" w:rsidRPr="00F91763" w:rsidRDefault="00FE4551" w:rsidP="00F91763">
      <w:pPr>
        <w:pStyle w:val="Tekstpodstawowy"/>
        <w:spacing w:before="360" w:line="360" w:lineRule="auto"/>
        <w:jc w:val="both"/>
        <w:rPr>
          <w:rFonts w:ascii="Arial" w:hAnsi="Arial" w:cs="Arial"/>
          <w:b/>
          <w:sz w:val="24"/>
          <w:szCs w:val="24"/>
        </w:rPr>
      </w:pPr>
      <w:r w:rsidRPr="00F91763">
        <w:rPr>
          <w:rFonts w:ascii="Arial" w:hAnsi="Arial" w:cs="Arial"/>
          <w:b/>
          <w:sz w:val="24"/>
          <w:szCs w:val="24"/>
        </w:rPr>
        <w:t>Zagadnienia:</w:t>
      </w:r>
    </w:p>
    <w:p w14:paraId="6DFB9E2C" w14:textId="50B4431B" w:rsidR="0026471B" w:rsidRPr="00F91763" w:rsidRDefault="0026471B" w:rsidP="00F91763">
      <w:pPr>
        <w:pStyle w:val="Nagwek1"/>
        <w:numPr>
          <w:ilvl w:val="0"/>
          <w:numId w:val="24"/>
        </w:numPr>
        <w:spacing w:before="0" w:after="120" w:line="360" w:lineRule="auto"/>
        <w:jc w:val="both"/>
        <w:rPr>
          <w:rFonts w:eastAsiaTheme="minorHAnsi"/>
          <w:b w:val="0"/>
          <w:bCs w:val="0"/>
          <w:color w:val="000000" w:themeColor="text1"/>
          <w:kern w:val="0"/>
          <w:sz w:val="24"/>
          <w:szCs w:val="24"/>
        </w:rPr>
      </w:pPr>
      <w:r w:rsidRPr="00F91763">
        <w:rPr>
          <w:b w:val="0"/>
          <w:color w:val="000000" w:themeColor="text1"/>
          <w:sz w:val="24"/>
          <w:szCs w:val="24"/>
        </w:rPr>
        <w:t>Kształtowanie kompetencji kluczowych w procesie edukacyjnym w świetle wyników ilościowych badań ewaluacyjnych.</w:t>
      </w:r>
      <w:r w:rsidRPr="00F91763">
        <w:rPr>
          <w:rFonts w:eastAsiaTheme="minorHAnsi"/>
          <w:b w:val="0"/>
          <w:bCs w:val="0"/>
          <w:color w:val="000000" w:themeColor="text1"/>
          <w:kern w:val="0"/>
          <w:sz w:val="24"/>
          <w:szCs w:val="24"/>
        </w:rPr>
        <w:t xml:space="preserve"> </w:t>
      </w:r>
    </w:p>
    <w:p w14:paraId="467E5CC1" w14:textId="77777777" w:rsidR="00F91763" w:rsidRDefault="0026471B" w:rsidP="00F91763">
      <w:pPr>
        <w:pStyle w:val="Akapitzlist"/>
        <w:numPr>
          <w:ilvl w:val="0"/>
          <w:numId w:val="24"/>
        </w:numPr>
        <w:spacing w:after="120" w:line="360" w:lineRule="auto"/>
        <w:jc w:val="both"/>
        <w:rPr>
          <w:rFonts w:ascii="Arial" w:hAnsi="Arial" w:cs="Arial"/>
          <w:color w:val="000000" w:themeColor="text1"/>
          <w:sz w:val="24"/>
          <w:szCs w:val="24"/>
        </w:rPr>
      </w:pPr>
      <w:r w:rsidRPr="00F91763">
        <w:rPr>
          <w:rFonts w:ascii="Arial" w:hAnsi="Arial" w:cs="Arial"/>
          <w:color w:val="000000" w:themeColor="text1"/>
          <w:sz w:val="24"/>
          <w:szCs w:val="24"/>
        </w:rPr>
        <w:t>Liczby w ewaluacji są ważne, ale nie mówią o wszystkim – analiza, interpretacja, wnioskowanie o jakości działań służących kształtowaniu kompetencji kluczowych na podstawie wyników badań jakościowych.</w:t>
      </w:r>
    </w:p>
    <w:p w14:paraId="3DC09ECC" w14:textId="5C76A7AA" w:rsidR="0026471B" w:rsidRPr="00F91763" w:rsidRDefault="00F91763" w:rsidP="00F91763">
      <w:pPr>
        <w:pStyle w:val="Akapitzlist"/>
        <w:numPr>
          <w:ilvl w:val="0"/>
          <w:numId w:val="24"/>
        </w:numPr>
        <w:spacing w:after="12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Wspomagająca rola </w:t>
      </w:r>
      <w:r w:rsidR="0026471B" w:rsidRPr="00F91763">
        <w:rPr>
          <w:rFonts w:ascii="Arial" w:hAnsi="Arial" w:cs="Arial"/>
          <w:color w:val="000000" w:themeColor="text1"/>
          <w:sz w:val="24"/>
          <w:szCs w:val="24"/>
        </w:rPr>
        <w:t>wywiadu.</w:t>
      </w:r>
    </w:p>
    <w:p w14:paraId="4CFF8AF9" w14:textId="77777777" w:rsidR="006718C0" w:rsidRPr="00F91763" w:rsidRDefault="006718C0" w:rsidP="00F91763">
      <w:pPr>
        <w:pStyle w:val="Nagwek1"/>
        <w:spacing w:before="0" w:after="120" w:line="360" w:lineRule="auto"/>
        <w:jc w:val="both"/>
        <w:rPr>
          <w:color w:val="FF0000"/>
          <w:sz w:val="24"/>
          <w:szCs w:val="24"/>
        </w:rPr>
      </w:pPr>
    </w:p>
    <w:p w14:paraId="031B4563" w14:textId="77777777" w:rsidR="006718C0" w:rsidRPr="00F91763" w:rsidRDefault="006718C0" w:rsidP="00F91763">
      <w:pPr>
        <w:pStyle w:val="Akapitzlist"/>
        <w:numPr>
          <w:ilvl w:val="0"/>
          <w:numId w:val="3"/>
        </w:numPr>
        <w:tabs>
          <w:tab w:val="clear" w:pos="720"/>
          <w:tab w:val="left" w:pos="142"/>
          <w:tab w:val="num" w:pos="360"/>
        </w:tabs>
        <w:spacing w:before="360" w:after="120" w:line="360" w:lineRule="auto"/>
        <w:ind w:left="357" w:hanging="357"/>
        <w:contextualSpacing w:val="0"/>
        <w:jc w:val="both"/>
        <w:rPr>
          <w:rFonts w:ascii="Arial" w:hAnsi="Arial" w:cs="Arial"/>
          <w:b/>
          <w:sz w:val="32"/>
          <w:szCs w:val="32"/>
        </w:rPr>
      </w:pPr>
      <w:r w:rsidRPr="00F91763">
        <w:rPr>
          <w:rFonts w:ascii="Arial" w:hAnsi="Arial" w:cs="Arial"/>
          <w:b/>
          <w:sz w:val="32"/>
          <w:szCs w:val="32"/>
        </w:rPr>
        <w:t xml:space="preserve">Wprowadzenie/Uzasadnienie dla uczestników kursu i trenerów </w:t>
      </w:r>
    </w:p>
    <w:p w14:paraId="742F8FCD" w14:textId="6B92BA3F" w:rsidR="0030663A" w:rsidRPr="00F91763" w:rsidRDefault="00E41E7E" w:rsidP="00F91763">
      <w:pPr>
        <w:spacing w:after="120" w:line="360" w:lineRule="auto"/>
        <w:jc w:val="both"/>
        <w:rPr>
          <w:rFonts w:ascii="Arial" w:hAnsi="Arial" w:cs="Arial"/>
          <w:color w:val="000000"/>
          <w:sz w:val="24"/>
          <w:szCs w:val="24"/>
          <w:lang w:eastAsia="pl-PL"/>
        </w:rPr>
      </w:pPr>
      <w:r w:rsidRPr="00F91763">
        <w:rPr>
          <w:rFonts w:ascii="Arial" w:hAnsi="Arial" w:cs="Arial"/>
          <w:sz w:val="24"/>
          <w:szCs w:val="24"/>
        </w:rPr>
        <w:t xml:space="preserve">Władze oświatowe we wszystkich krajach wydają wytyczne dotyczące tego, czego należy nauczać lub uczyć się w szkołach. Zazwyczaj wytyczne te są uwzględniane w ramach dokumentów programowych lub sylabusach. W ostatnich latach reformy w wielu krajach doprowadziły do przekształcenia programów nauczania na podstawie nowych koncepcji, takich jak „kompetencje kluczowe” i „efekty kształcenia,” a niektóre wprowadziły skale osiągnięć. W wielu krajach organizacja nauczania oparta na przedmiotach, </w:t>
      </w:r>
      <w:r w:rsidRPr="00F91763">
        <w:rPr>
          <w:rFonts w:ascii="Arial" w:hAnsi="Arial" w:cs="Arial"/>
          <w:sz w:val="24"/>
          <w:szCs w:val="24"/>
        </w:rPr>
        <w:lastRenderedPageBreak/>
        <w:t xml:space="preserve">koncentrująca się na treściach, umożliwiła stworzenie bardziej złożonej struktury programów nauczania, opartej częściowo </w:t>
      </w:r>
      <w:r w:rsidR="00F91763">
        <w:rPr>
          <w:rFonts w:ascii="Arial" w:hAnsi="Arial" w:cs="Arial"/>
          <w:sz w:val="24"/>
          <w:szCs w:val="24"/>
        </w:rPr>
        <w:br/>
      </w:r>
      <w:r w:rsidRPr="00F91763">
        <w:rPr>
          <w:rFonts w:ascii="Arial" w:hAnsi="Arial" w:cs="Arial"/>
          <w:sz w:val="24"/>
          <w:szCs w:val="24"/>
        </w:rPr>
        <w:t xml:space="preserve">na umiejętnościach praktycznych i podejściach interdyscyplinarnych. Ponadto wprowadzono nowe obszary do programów nauczania lub nadano im wyższą rangę w wielu krajach europejskich. Jest to szczególnie widoczne w odniesieniu do kształcenia </w:t>
      </w:r>
      <w:r w:rsidR="00F91763">
        <w:rPr>
          <w:rFonts w:ascii="Arial" w:hAnsi="Arial" w:cs="Arial"/>
          <w:sz w:val="24"/>
          <w:szCs w:val="24"/>
        </w:rPr>
        <w:br/>
      </w:r>
      <w:r w:rsidRPr="00F91763">
        <w:rPr>
          <w:rFonts w:ascii="Arial" w:hAnsi="Arial" w:cs="Arial"/>
          <w:sz w:val="24"/>
          <w:szCs w:val="24"/>
        </w:rPr>
        <w:t xml:space="preserve">w zakresie przedsiębiorczości, technologii informacyjno-komunikacyjnych i wychowania obywatelskiego. </w:t>
      </w:r>
    </w:p>
    <w:p w14:paraId="35ABB54E" w14:textId="76FFEF01" w:rsidR="00CD1C1B" w:rsidRPr="00F91763" w:rsidRDefault="0030663A" w:rsidP="00F91763">
      <w:pPr>
        <w:spacing w:after="120" w:line="360" w:lineRule="auto"/>
        <w:jc w:val="both"/>
        <w:rPr>
          <w:rFonts w:ascii="Arial" w:hAnsi="Arial" w:cs="Arial"/>
          <w:sz w:val="24"/>
          <w:szCs w:val="24"/>
        </w:rPr>
      </w:pPr>
      <w:r w:rsidRPr="00F91763">
        <w:rPr>
          <w:rFonts w:ascii="Arial" w:hAnsi="Arial" w:cs="Arial"/>
          <w:sz w:val="24"/>
          <w:szCs w:val="24"/>
          <w:lang w:eastAsia="pl-PL"/>
        </w:rPr>
        <w:t xml:space="preserve">Wdrażana od 1 września 2009 r. w naszych szkołach nowa podstawa programowa kształcenia ogólnego stara się odpowiadać </w:t>
      </w:r>
      <w:r w:rsidR="00F91763">
        <w:rPr>
          <w:rFonts w:ascii="Arial" w:hAnsi="Arial" w:cs="Arial"/>
          <w:sz w:val="24"/>
          <w:szCs w:val="24"/>
          <w:lang w:eastAsia="pl-PL"/>
        </w:rPr>
        <w:br/>
      </w:r>
      <w:r w:rsidRPr="00F91763">
        <w:rPr>
          <w:rFonts w:ascii="Arial" w:hAnsi="Arial" w:cs="Arial"/>
          <w:sz w:val="24"/>
          <w:szCs w:val="24"/>
          <w:lang w:eastAsia="pl-PL"/>
        </w:rPr>
        <w:t>na potrzeby kształcenia w kontekście wciąż zmieniającego się świata. Jej autorzy szczególną wagę przywiązują do efektów kształcenia. Dokonano szczegółowego opisu oczekiwanych umiejętności, które powinien zdobyć uczeń na koniec każdego etapu kształcenia. Określono zatem to, czego szkoła zobowiązana jest nauczyć przeciętnego ucznia. Podstawa programowa kształcenia ogólnego sformułowana w języku wymagań jest pierwszym krokiem do wypełnienia zaleceń Parlamentu Europejskiego w sprawie ustanowienia europejskich ram kwalifikacji dla uczenia się przez całe życie.</w:t>
      </w:r>
    </w:p>
    <w:p w14:paraId="488036CB" w14:textId="77777777" w:rsidR="00F91763" w:rsidRDefault="006718C0" w:rsidP="00F91763">
      <w:pPr>
        <w:pStyle w:val="Akapitzlist"/>
        <w:numPr>
          <w:ilvl w:val="0"/>
          <w:numId w:val="3"/>
        </w:numPr>
        <w:tabs>
          <w:tab w:val="clear" w:pos="720"/>
          <w:tab w:val="left" w:pos="142"/>
          <w:tab w:val="num" w:pos="360"/>
        </w:tabs>
        <w:spacing w:before="360" w:after="120" w:line="360" w:lineRule="auto"/>
        <w:ind w:left="357" w:hanging="357"/>
        <w:contextualSpacing w:val="0"/>
        <w:jc w:val="both"/>
        <w:rPr>
          <w:rFonts w:ascii="Arial" w:hAnsi="Arial" w:cs="Arial"/>
          <w:b/>
          <w:sz w:val="32"/>
          <w:szCs w:val="32"/>
        </w:rPr>
      </w:pPr>
      <w:r w:rsidRPr="00F91763">
        <w:rPr>
          <w:rFonts w:ascii="Arial" w:hAnsi="Arial" w:cs="Arial"/>
          <w:b/>
          <w:sz w:val="32"/>
          <w:szCs w:val="32"/>
        </w:rPr>
        <w:t>Cele i efekty modułu</w:t>
      </w:r>
      <w:r w:rsidR="007A7261" w:rsidRPr="00F91763">
        <w:rPr>
          <w:rFonts w:ascii="Arial" w:hAnsi="Arial" w:cs="Arial"/>
          <w:b/>
          <w:sz w:val="32"/>
          <w:szCs w:val="32"/>
        </w:rPr>
        <w:t xml:space="preserve"> I</w:t>
      </w:r>
      <w:r w:rsidR="00B772A9" w:rsidRPr="00F91763">
        <w:rPr>
          <w:rFonts w:ascii="Arial" w:hAnsi="Arial" w:cs="Arial"/>
          <w:b/>
          <w:sz w:val="32"/>
          <w:szCs w:val="32"/>
        </w:rPr>
        <w:t>I</w:t>
      </w:r>
      <w:r w:rsidR="003A4467" w:rsidRPr="00F91763">
        <w:rPr>
          <w:rFonts w:ascii="Arial" w:hAnsi="Arial" w:cs="Arial"/>
          <w:b/>
          <w:sz w:val="32"/>
          <w:szCs w:val="32"/>
        </w:rPr>
        <w:t>I</w:t>
      </w:r>
      <w:r w:rsidRPr="00F91763">
        <w:rPr>
          <w:rFonts w:ascii="Arial" w:hAnsi="Arial" w:cs="Arial"/>
          <w:b/>
          <w:sz w:val="32"/>
          <w:szCs w:val="32"/>
        </w:rPr>
        <w:t xml:space="preserve">. </w:t>
      </w:r>
    </w:p>
    <w:p w14:paraId="180EDEAA" w14:textId="77777777" w:rsidR="00F91763" w:rsidRDefault="00F91763" w:rsidP="00F91763">
      <w:pPr>
        <w:tabs>
          <w:tab w:val="left" w:pos="142"/>
        </w:tabs>
        <w:spacing w:after="120" w:line="360" w:lineRule="auto"/>
        <w:jc w:val="both"/>
        <w:rPr>
          <w:rFonts w:ascii="Arial" w:hAnsi="Arial" w:cs="Arial"/>
          <w:sz w:val="24"/>
          <w:szCs w:val="24"/>
        </w:rPr>
      </w:pPr>
      <w:r w:rsidRPr="00F91763">
        <w:rPr>
          <w:rFonts w:ascii="Arial" w:hAnsi="Arial" w:cs="Arial"/>
          <w:sz w:val="24"/>
          <w:szCs w:val="24"/>
          <w:u w:val="single"/>
        </w:rPr>
        <w:t>Cel ogólny:</w:t>
      </w:r>
      <w:r w:rsidRPr="00F91763">
        <w:rPr>
          <w:rFonts w:ascii="Arial" w:hAnsi="Arial" w:cs="Arial"/>
          <w:sz w:val="24"/>
          <w:szCs w:val="24"/>
        </w:rPr>
        <w:t xml:space="preserve"> Przygotowanie kadry nadzoru pedagogicznego do procesowego wspomagania szkół w obszarach związanych z kształceniem kompetencji kluczowych uczniów. </w:t>
      </w:r>
    </w:p>
    <w:p w14:paraId="00E57E9A" w14:textId="0D80F03C" w:rsidR="006718C0" w:rsidRPr="00F91763" w:rsidRDefault="00F91763" w:rsidP="00F91763">
      <w:pPr>
        <w:tabs>
          <w:tab w:val="left" w:pos="142"/>
        </w:tabs>
        <w:spacing w:after="120" w:line="360" w:lineRule="auto"/>
        <w:jc w:val="both"/>
        <w:rPr>
          <w:rFonts w:ascii="Arial" w:hAnsi="Arial" w:cs="Arial"/>
          <w:sz w:val="24"/>
          <w:szCs w:val="24"/>
        </w:rPr>
      </w:pPr>
      <w:r w:rsidRPr="00F91763">
        <w:rPr>
          <w:rFonts w:ascii="Arial" w:hAnsi="Arial" w:cs="Arial"/>
          <w:sz w:val="24"/>
          <w:szCs w:val="24"/>
        </w:rPr>
        <w:t xml:space="preserve">Celem tego modułu jest </w:t>
      </w:r>
      <w:r w:rsidRPr="00F91763">
        <w:rPr>
          <w:rFonts w:ascii="Arial" w:hAnsi="Arial" w:cs="Arial"/>
          <w:bCs/>
          <w:sz w:val="24"/>
          <w:szCs w:val="24"/>
        </w:rPr>
        <w:t>prezentowania wyników i formułowania wniosków z prowadzonych badań tak, by służyły podnoszeniu jakości pracy szkoły lub placówki. Gromadzenie danych statystycznych dla poprawy skuteczności podejmowanych przez szkoły działań na rzecz kształcenia kompetencji kluczowych i indywidualizacji procesu kształcenia oraz podejmowania decyzji prorozwojowych w tym zakresie.</w:t>
      </w:r>
    </w:p>
    <w:p w14:paraId="14A11A11" w14:textId="77777777" w:rsidR="006718C0" w:rsidRPr="00F91763" w:rsidRDefault="006718C0" w:rsidP="00F91763">
      <w:pPr>
        <w:pStyle w:val="Akapitzlist"/>
        <w:tabs>
          <w:tab w:val="left" w:pos="142"/>
        </w:tabs>
        <w:spacing w:after="120" w:line="360" w:lineRule="auto"/>
        <w:ind w:left="0"/>
        <w:contextualSpacing w:val="0"/>
        <w:jc w:val="both"/>
        <w:rPr>
          <w:rFonts w:ascii="Arial" w:hAnsi="Arial" w:cs="Arial"/>
          <w:color w:val="FF0000"/>
          <w:sz w:val="24"/>
          <w:szCs w:val="24"/>
        </w:rPr>
      </w:pPr>
    </w:p>
    <w:p w14:paraId="279F3C3E" w14:textId="77777777" w:rsidR="00F91763" w:rsidRPr="00F91763" w:rsidRDefault="00F91763" w:rsidP="00F91763">
      <w:pPr>
        <w:pStyle w:val="Akapitzlist"/>
        <w:tabs>
          <w:tab w:val="left" w:pos="142"/>
        </w:tabs>
        <w:spacing w:before="360" w:after="120" w:line="360" w:lineRule="auto"/>
        <w:ind w:left="0"/>
        <w:contextualSpacing w:val="0"/>
        <w:jc w:val="both"/>
        <w:rPr>
          <w:rFonts w:ascii="Arial" w:hAnsi="Arial" w:cs="Arial"/>
          <w:b/>
          <w:sz w:val="32"/>
          <w:szCs w:val="32"/>
          <w:u w:val="single"/>
        </w:rPr>
      </w:pPr>
      <w:r w:rsidRPr="00F91763">
        <w:rPr>
          <w:rFonts w:ascii="Arial" w:hAnsi="Arial" w:cs="Arial"/>
          <w:b/>
          <w:sz w:val="32"/>
          <w:szCs w:val="32"/>
          <w:u w:val="single"/>
        </w:rPr>
        <w:lastRenderedPageBreak/>
        <w:t>Scenariusz 1</w:t>
      </w:r>
    </w:p>
    <w:p w14:paraId="7E712C84" w14:textId="718F46AD" w:rsidR="0016618A" w:rsidRDefault="00F91763" w:rsidP="00F91763">
      <w:pPr>
        <w:pStyle w:val="Nagwek2"/>
        <w:spacing w:before="0" w:after="120" w:line="360" w:lineRule="auto"/>
        <w:jc w:val="both"/>
        <w:rPr>
          <w:b w:val="0"/>
          <w:i w:val="0"/>
          <w:sz w:val="24"/>
          <w:szCs w:val="24"/>
        </w:rPr>
      </w:pPr>
      <w:r w:rsidRPr="00F91763">
        <w:rPr>
          <w:b w:val="0"/>
          <w:i w:val="0"/>
          <w:sz w:val="24"/>
          <w:szCs w:val="24"/>
        </w:rPr>
        <w:t>TEMAT: Kształtowanie kompetencji kluczowych w procesie edukacyjnym (obserwacja zajęć).</w:t>
      </w:r>
    </w:p>
    <w:p w14:paraId="20973EE1" w14:textId="0AB78C06" w:rsidR="00F91763" w:rsidRDefault="00F91763" w:rsidP="00F91763">
      <w:pPr>
        <w:rPr>
          <w:rFonts w:ascii="Arial" w:hAnsi="Arial" w:cs="Arial"/>
          <w:sz w:val="24"/>
          <w:szCs w:val="24"/>
        </w:rPr>
      </w:pPr>
      <w:r w:rsidRPr="00F91763">
        <w:rPr>
          <w:rFonts w:ascii="Arial" w:hAnsi="Arial" w:cs="Arial"/>
          <w:sz w:val="24"/>
          <w:szCs w:val="24"/>
        </w:rPr>
        <w:t>Cel: Celem sesji jest nabycie umiejętności w zakresie obserwacji zajęć edukacyjnych.</w:t>
      </w:r>
    </w:p>
    <w:p w14:paraId="3E838384" w14:textId="7249F124" w:rsidR="00F91763" w:rsidRDefault="00F91763" w:rsidP="00F91763">
      <w:pPr>
        <w:rPr>
          <w:rFonts w:ascii="Arial" w:hAnsi="Arial" w:cs="Arial"/>
          <w:sz w:val="24"/>
          <w:szCs w:val="24"/>
        </w:rPr>
      </w:pPr>
      <w:r w:rsidRPr="00F91763">
        <w:rPr>
          <w:rFonts w:ascii="Arial" w:hAnsi="Arial" w:cs="Arial"/>
          <w:sz w:val="24"/>
          <w:szCs w:val="24"/>
        </w:rPr>
        <w:t>Czas: 75 minut</w:t>
      </w:r>
    </w:p>
    <w:p w14:paraId="19B4EEFC" w14:textId="1B0480D2" w:rsidR="00F91763" w:rsidRDefault="00F91763" w:rsidP="00F91763">
      <w:pPr>
        <w:rPr>
          <w:rFonts w:ascii="Arial" w:hAnsi="Arial" w:cs="Arial"/>
          <w:sz w:val="24"/>
          <w:szCs w:val="24"/>
        </w:rPr>
      </w:pPr>
      <w:r w:rsidRPr="00F91763">
        <w:rPr>
          <w:rFonts w:ascii="Arial" w:hAnsi="Arial" w:cs="Arial"/>
          <w:sz w:val="24"/>
          <w:szCs w:val="24"/>
        </w:rPr>
        <w:t>Forma: mini wykład, obserwacja filmu z zajęć, dyskusja, autorefleksja w oparciu o arkusz.</w:t>
      </w:r>
    </w:p>
    <w:p w14:paraId="327F86A8" w14:textId="790F408E" w:rsidR="00F91763" w:rsidRPr="00F91763" w:rsidRDefault="00F91763" w:rsidP="00F91763">
      <w:pPr>
        <w:tabs>
          <w:tab w:val="left" w:pos="142"/>
        </w:tabs>
        <w:spacing w:after="120" w:line="360" w:lineRule="auto"/>
        <w:jc w:val="both"/>
        <w:rPr>
          <w:rFonts w:ascii="Arial" w:hAnsi="Arial" w:cs="Arial"/>
          <w:sz w:val="24"/>
          <w:szCs w:val="24"/>
        </w:rPr>
      </w:pPr>
      <w:r w:rsidRPr="00F91763">
        <w:rPr>
          <w:rFonts w:ascii="Arial" w:hAnsi="Arial" w:cs="Arial"/>
          <w:sz w:val="24"/>
          <w:szCs w:val="24"/>
        </w:rPr>
        <w:t>Przebieg zajęć</w:t>
      </w:r>
      <w:r>
        <w:rPr>
          <w:rFonts w:ascii="Arial" w:hAnsi="Arial" w:cs="Arial"/>
          <w:sz w:val="24"/>
          <w:szCs w:val="24"/>
        </w:rPr>
        <w:t>:</w:t>
      </w:r>
    </w:p>
    <w:p w14:paraId="615D9FF7" w14:textId="59CCC6FE" w:rsidR="00F91763" w:rsidRPr="00F91763" w:rsidRDefault="00F91763" w:rsidP="00F91763">
      <w:pPr>
        <w:numPr>
          <w:ilvl w:val="0"/>
          <w:numId w:val="8"/>
        </w:numPr>
        <w:tabs>
          <w:tab w:val="left" w:pos="142"/>
        </w:tabs>
        <w:spacing w:after="120" w:line="360" w:lineRule="auto"/>
        <w:jc w:val="both"/>
        <w:rPr>
          <w:rFonts w:ascii="Arial" w:hAnsi="Arial" w:cs="Arial"/>
          <w:b/>
          <w:sz w:val="24"/>
          <w:szCs w:val="24"/>
        </w:rPr>
      </w:pPr>
      <w:r w:rsidRPr="00F91763">
        <w:rPr>
          <w:rFonts w:ascii="Arial" w:hAnsi="Arial" w:cs="Arial"/>
          <w:sz w:val="24"/>
          <w:szCs w:val="24"/>
        </w:rPr>
        <w:t xml:space="preserve">Trener przedstawia temat zajęć/wprowadzenie – 5 min </w:t>
      </w:r>
    </w:p>
    <w:p w14:paraId="5FCEA4C4" w14:textId="17423DC9" w:rsidR="00F91763" w:rsidRPr="00F91763" w:rsidRDefault="00F91763" w:rsidP="00BB4BF2">
      <w:pPr>
        <w:pStyle w:val="Akapitzlist"/>
        <w:numPr>
          <w:ilvl w:val="0"/>
          <w:numId w:val="8"/>
        </w:numPr>
        <w:spacing w:after="120" w:line="360" w:lineRule="auto"/>
        <w:contextualSpacing w:val="0"/>
        <w:jc w:val="both"/>
        <w:rPr>
          <w:rFonts w:ascii="Arial" w:hAnsi="Arial" w:cs="Arial"/>
          <w:sz w:val="24"/>
          <w:szCs w:val="24"/>
        </w:rPr>
      </w:pPr>
      <w:r w:rsidRPr="00F91763">
        <w:rPr>
          <w:rFonts w:ascii="Arial" w:hAnsi="Arial" w:cs="Arial"/>
          <w:sz w:val="24"/>
          <w:szCs w:val="24"/>
        </w:rPr>
        <w:t>Wykład z prezentacją multimedialną – 20 min</w:t>
      </w:r>
      <w:r>
        <w:rPr>
          <w:rFonts w:ascii="Arial" w:hAnsi="Arial" w:cs="Arial"/>
          <w:sz w:val="24"/>
          <w:szCs w:val="24"/>
        </w:rPr>
        <w:t>.</w:t>
      </w:r>
      <w:r w:rsidRPr="00F91763">
        <w:rPr>
          <w:rFonts w:ascii="Arial" w:hAnsi="Arial" w:cs="Arial"/>
          <w:sz w:val="24"/>
          <w:szCs w:val="24"/>
        </w:rPr>
        <w:t xml:space="preserve"> (</w:t>
      </w:r>
      <w:r w:rsidR="00BB4BF2" w:rsidRPr="00BB4BF2">
        <w:rPr>
          <w:rFonts w:ascii="Arial" w:hAnsi="Arial" w:cs="Arial"/>
          <w:sz w:val="24"/>
          <w:szCs w:val="24"/>
        </w:rPr>
        <w:t>Załącznik III. 1 - Obserwacja</w:t>
      </w:r>
      <w:r w:rsidRPr="00F91763">
        <w:rPr>
          <w:rFonts w:ascii="Arial" w:hAnsi="Arial" w:cs="Arial"/>
          <w:sz w:val="24"/>
          <w:szCs w:val="24"/>
        </w:rPr>
        <w:t>)</w:t>
      </w:r>
    </w:p>
    <w:p w14:paraId="1593CB79" w14:textId="6585BBCB" w:rsidR="00F91763" w:rsidRPr="00F91763" w:rsidRDefault="00F91763" w:rsidP="00F91763">
      <w:pPr>
        <w:pStyle w:val="Akapitzlist"/>
        <w:numPr>
          <w:ilvl w:val="0"/>
          <w:numId w:val="8"/>
        </w:numPr>
        <w:spacing w:after="120" w:line="360" w:lineRule="auto"/>
        <w:contextualSpacing w:val="0"/>
        <w:jc w:val="both"/>
        <w:rPr>
          <w:rFonts w:ascii="Arial" w:hAnsi="Arial" w:cs="Arial"/>
          <w:sz w:val="24"/>
          <w:szCs w:val="24"/>
        </w:rPr>
      </w:pPr>
      <w:r w:rsidRPr="00F91763">
        <w:rPr>
          <w:rFonts w:ascii="Arial" w:hAnsi="Arial" w:cs="Arial"/>
          <w:sz w:val="24"/>
          <w:szCs w:val="24"/>
        </w:rPr>
        <w:t xml:space="preserve">Obserwacja Filmu  </w:t>
      </w:r>
      <w:hyperlink r:id="rId8" w:history="1">
        <w:r w:rsidRPr="00F91763">
          <w:rPr>
            <w:rStyle w:val="Hipercze"/>
            <w:rFonts w:ascii="Arial" w:hAnsi="Arial" w:cs="Arial"/>
            <w:sz w:val="24"/>
            <w:szCs w:val="24"/>
          </w:rPr>
          <w:t>https://www.youtube.com/watch?v=WTvhrZKwRWo</w:t>
        </w:r>
      </w:hyperlink>
      <w:r w:rsidRPr="00F91763">
        <w:rPr>
          <w:rFonts w:ascii="Arial" w:hAnsi="Arial" w:cs="Arial"/>
          <w:sz w:val="24"/>
          <w:szCs w:val="24"/>
        </w:rPr>
        <w:t xml:space="preserve"> </w:t>
      </w:r>
      <w:r>
        <w:rPr>
          <w:rFonts w:ascii="Arial" w:hAnsi="Arial" w:cs="Arial"/>
          <w:sz w:val="24"/>
          <w:szCs w:val="24"/>
        </w:rPr>
        <w:t>– 20 min.</w:t>
      </w:r>
    </w:p>
    <w:p w14:paraId="26DF48D5" w14:textId="04359D11" w:rsidR="00F91763" w:rsidRDefault="00F91763" w:rsidP="00F91763">
      <w:pPr>
        <w:pStyle w:val="Akapitzlist"/>
        <w:numPr>
          <w:ilvl w:val="0"/>
          <w:numId w:val="8"/>
        </w:numPr>
        <w:spacing w:after="120" w:line="360" w:lineRule="auto"/>
        <w:contextualSpacing w:val="0"/>
        <w:jc w:val="both"/>
        <w:rPr>
          <w:rFonts w:ascii="Arial" w:hAnsi="Arial" w:cs="Arial"/>
          <w:sz w:val="24"/>
          <w:szCs w:val="24"/>
        </w:rPr>
      </w:pPr>
      <w:r w:rsidRPr="00F91763">
        <w:rPr>
          <w:rFonts w:ascii="Arial" w:hAnsi="Arial" w:cs="Arial"/>
          <w:sz w:val="24"/>
          <w:szCs w:val="24"/>
        </w:rPr>
        <w:t>Wypełnienie arku</w:t>
      </w:r>
      <w:r w:rsidR="00BB4BF2">
        <w:rPr>
          <w:rFonts w:ascii="Arial" w:hAnsi="Arial" w:cs="Arial"/>
          <w:sz w:val="24"/>
          <w:szCs w:val="24"/>
        </w:rPr>
        <w:t>sza obserwacji – załącznik III.2 i 3</w:t>
      </w:r>
      <w:r>
        <w:rPr>
          <w:rFonts w:ascii="Arial" w:hAnsi="Arial" w:cs="Arial"/>
          <w:sz w:val="24"/>
          <w:szCs w:val="24"/>
        </w:rPr>
        <w:t xml:space="preserve"> – 15 min.</w:t>
      </w:r>
    </w:p>
    <w:p w14:paraId="3CC6D253" w14:textId="48722D34" w:rsidR="00F91763" w:rsidRPr="00F91763" w:rsidRDefault="00F91763" w:rsidP="00F91763">
      <w:pPr>
        <w:pStyle w:val="Akapitzlist"/>
        <w:numPr>
          <w:ilvl w:val="0"/>
          <w:numId w:val="8"/>
        </w:numPr>
        <w:spacing w:after="120" w:line="360" w:lineRule="auto"/>
        <w:contextualSpacing w:val="0"/>
        <w:jc w:val="both"/>
        <w:rPr>
          <w:rFonts w:ascii="Arial" w:hAnsi="Arial" w:cs="Arial"/>
          <w:sz w:val="24"/>
          <w:szCs w:val="24"/>
        </w:rPr>
      </w:pPr>
      <w:r w:rsidRPr="00F91763">
        <w:rPr>
          <w:rFonts w:ascii="Arial" w:hAnsi="Arial" w:cs="Arial"/>
          <w:sz w:val="24"/>
          <w:szCs w:val="24"/>
        </w:rPr>
        <w:t>A</w:t>
      </w:r>
      <w:r>
        <w:rPr>
          <w:rFonts w:ascii="Arial" w:hAnsi="Arial" w:cs="Arial"/>
          <w:sz w:val="24"/>
          <w:szCs w:val="24"/>
        </w:rPr>
        <w:t>utorefleksja na forum – 15 min.</w:t>
      </w:r>
    </w:p>
    <w:p w14:paraId="706784BF" w14:textId="77777777" w:rsidR="00657B52" w:rsidRDefault="00657B52" w:rsidP="00F91763">
      <w:pPr>
        <w:tabs>
          <w:tab w:val="left" w:pos="142"/>
        </w:tabs>
        <w:spacing w:after="120" w:line="360" w:lineRule="auto"/>
        <w:jc w:val="both"/>
        <w:rPr>
          <w:rFonts w:ascii="Arial" w:hAnsi="Arial" w:cs="Arial"/>
          <w:sz w:val="24"/>
          <w:szCs w:val="24"/>
        </w:rPr>
      </w:pPr>
      <w:r w:rsidRPr="00F91763">
        <w:rPr>
          <w:rFonts w:ascii="Arial" w:hAnsi="Arial" w:cs="Arial"/>
          <w:sz w:val="24"/>
          <w:szCs w:val="24"/>
        </w:rPr>
        <w:t>Lista materiałów, niezbędnych do przeprowadzenia zajęć:</w:t>
      </w:r>
    </w:p>
    <w:p w14:paraId="7F1C5784" w14:textId="7B346E85" w:rsidR="00F91763" w:rsidRPr="00657B52" w:rsidRDefault="00657B52" w:rsidP="00657B52">
      <w:pPr>
        <w:pStyle w:val="Akapitzlist"/>
        <w:numPr>
          <w:ilvl w:val="0"/>
          <w:numId w:val="25"/>
        </w:numPr>
        <w:tabs>
          <w:tab w:val="left" w:pos="142"/>
        </w:tabs>
        <w:spacing w:after="120" w:line="360" w:lineRule="auto"/>
        <w:ind w:left="357" w:hanging="357"/>
        <w:contextualSpacing w:val="0"/>
        <w:jc w:val="both"/>
        <w:rPr>
          <w:rFonts w:ascii="Arial" w:hAnsi="Arial" w:cs="Arial"/>
          <w:bCs/>
          <w:sz w:val="24"/>
          <w:szCs w:val="24"/>
        </w:rPr>
      </w:pPr>
      <w:r w:rsidRPr="00657B52">
        <w:rPr>
          <w:rFonts w:ascii="Arial" w:hAnsi="Arial" w:cs="Arial"/>
          <w:bCs/>
          <w:sz w:val="24"/>
          <w:szCs w:val="24"/>
        </w:rPr>
        <w:t>m</w:t>
      </w:r>
      <w:r w:rsidR="00F91763" w:rsidRPr="00657B52">
        <w:rPr>
          <w:rFonts w:ascii="Arial" w:hAnsi="Arial" w:cs="Arial"/>
          <w:bCs/>
          <w:sz w:val="24"/>
          <w:szCs w:val="24"/>
        </w:rPr>
        <w:t xml:space="preserve">ateriały: </w:t>
      </w:r>
    </w:p>
    <w:p w14:paraId="7D565CC8" w14:textId="01CDF829" w:rsidR="00F91763" w:rsidRPr="00657B52" w:rsidRDefault="00F91763" w:rsidP="00BB4BF2">
      <w:pPr>
        <w:pStyle w:val="Akapitzlist"/>
        <w:numPr>
          <w:ilvl w:val="0"/>
          <w:numId w:val="26"/>
        </w:numPr>
        <w:tabs>
          <w:tab w:val="left" w:pos="142"/>
        </w:tabs>
        <w:spacing w:after="120" w:line="360" w:lineRule="auto"/>
        <w:contextualSpacing w:val="0"/>
        <w:jc w:val="both"/>
        <w:rPr>
          <w:rFonts w:ascii="Arial" w:hAnsi="Arial" w:cs="Arial"/>
          <w:b/>
          <w:sz w:val="24"/>
          <w:szCs w:val="24"/>
        </w:rPr>
      </w:pPr>
      <w:r w:rsidRPr="00657B52">
        <w:rPr>
          <w:rFonts w:ascii="Arial" w:hAnsi="Arial" w:cs="Arial"/>
          <w:sz w:val="24"/>
          <w:szCs w:val="24"/>
        </w:rPr>
        <w:t>Prezentacja Power-Point, (</w:t>
      </w:r>
      <w:r w:rsidR="00BB4BF2" w:rsidRPr="00BB4BF2">
        <w:rPr>
          <w:rFonts w:ascii="Arial" w:hAnsi="Arial" w:cs="Arial"/>
          <w:sz w:val="24"/>
          <w:szCs w:val="24"/>
        </w:rPr>
        <w:t xml:space="preserve">Załącznik III. 1 </w:t>
      </w:r>
      <w:r w:rsidR="00BB4BF2">
        <w:rPr>
          <w:rFonts w:ascii="Arial" w:hAnsi="Arial" w:cs="Arial"/>
          <w:sz w:val="24"/>
          <w:szCs w:val="24"/>
        </w:rPr>
        <w:t>–</w:t>
      </w:r>
      <w:r w:rsidR="00BB4BF2" w:rsidRPr="00BB4BF2">
        <w:rPr>
          <w:rFonts w:ascii="Arial" w:hAnsi="Arial" w:cs="Arial"/>
          <w:sz w:val="24"/>
          <w:szCs w:val="24"/>
        </w:rPr>
        <w:t xml:space="preserve"> Obserwacja</w:t>
      </w:r>
      <w:r w:rsidR="00BB4BF2">
        <w:rPr>
          <w:rFonts w:ascii="Arial" w:hAnsi="Arial" w:cs="Arial"/>
          <w:sz w:val="24"/>
          <w:szCs w:val="24"/>
        </w:rPr>
        <w:t>)</w:t>
      </w:r>
    </w:p>
    <w:p w14:paraId="6D8A1CF4" w14:textId="3CA160A1" w:rsidR="00F91763" w:rsidRPr="002E21D8" w:rsidRDefault="00F91763" w:rsidP="00657B52">
      <w:pPr>
        <w:pStyle w:val="Akapitzlist"/>
        <w:numPr>
          <w:ilvl w:val="0"/>
          <w:numId w:val="26"/>
        </w:numPr>
        <w:tabs>
          <w:tab w:val="left" w:pos="142"/>
        </w:tabs>
        <w:spacing w:after="120" w:line="360" w:lineRule="auto"/>
        <w:ind w:left="1077" w:hanging="357"/>
        <w:contextualSpacing w:val="0"/>
        <w:jc w:val="both"/>
        <w:rPr>
          <w:rFonts w:ascii="Arial" w:hAnsi="Arial" w:cs="Arial"/>
          <w:b/>
          <w:sz w:val="24"/>
          <w:szCs w:val="24"/>
          <w:lang w:val="en-US"/>
        </w:rPr>
      </w:pPr>
      <w:r w:rsidRPr="002E21D8">
        <w:rPr>
          <w:rFonts w:ascii="Arial" w:hAnsi="Arial" w:cs="Arial"/>
          <w:sz w:val="24"/>
          <w:szCs w:val="24"/>
          <w:lang w:val="en-US"/>
        </w:rPr>
        <w:t xml:space="preserve">Film </w:t>
      </w:r>
      <w:hyperlink r:id="rId9" w:history="1">
        <w:r w:rsidRPr="002E21D8">
          <w:rPr>
            <w:rStyle w:val="Hipercze"/>
            <w:rFonts w:ascii="Arial" w:hAnsi="Arial" w:cs="Arial"/>
            <w:sz w:val="24"/>
            <w:szCs w:val="24"/>
            <w:lang w:val="en-US"/>
          </w:rPr>
          <w:t>https://www.youtube.com/watch?v=WTvhrZKwRWo</w:t>
        </w:r>
      </w:hyperlink>
      <w:r w:rsidR="00BB4BF2" w:rsidRPr="002E21D8">
        <w:rPr>
          <w:rFonts w:ascii="Arial" w:hAnsi="Arial" w:cs="Arial"/>
          <w:sz w:val="24"/>
          <w:szCs w:val="24"/>
          <w:lang w:val="en-US"/>
        </w:rPr>
        <w:t xml:space="preserve"> </w:t>
      </w:r>
    </w:p>
    <w:p w14:paraId="3763A39B" w14:textId="04D7375D" w:rsidR="00F91763" w:rsidRPr="00657B52" w:rsidRDefault="00F91763" w:rsidP="00657B52">
      <w:pPr>
        <w:pStyle w:val="Akapitzlist"/>
        <w:numPr>
          <w:ilvl w:val="0"/>
          <w:numId w:val="26"/>
        </w:numPr>
        <w:tabs>
          <w:tab w:val="left" w:pos="142"/>
        </w:tabs>
        <w:spacing w:after="120" w:line="360" w:lineRule="auto"/>
        <w:ind w:left="1077" w:hanging="357"/>
        <w:contextualSpacing w:val="0"/>
        <w:jc w:val="both"/>
        <w:rPr>
          <w:rFonts w:ascii="Arial" w:hAnsi="Arial" w:cs="Arial"/>
          <w:b/>
          <w:sz w:val="24"/>
          <w:szCs w:val="24"/>
        </w:rPr>
      </w:pPr>
      <w:r w:rsidRPr="00657B52">
        <w:rPr>
          <w:rFonts w:ascii="Arial" w:hAnsi="Arial" w:cs="Arial"/>
          <w:sz w:val="24"/>
          <w:szCs w:val="24"/>
        </w:rPr>
        <w:lastRenderedPageBreak/>
        <w:t>Arkusz obserwacji do filmu – załącznik III.</w:t>
      </w:r>
      <w:r w:rsidR="002E21D8">
        <w:rPr>
          <w:rFonts w:ascii="Arial" w:hAnsi="Arial" w:cs="Arial"/>
          <w:sz w:val="24"/>
          <w:szCs w:val="24"/>
        </w:rPr>
        <w:t xml:space="preserve">2 i </w:t>
      </w:r>
      <w:r w:rsidRPr="00657B52">
        <w:rPr>
          <w:rFonts w:ascii="Arial" w:hAnsi="Arial" w:cs="Arial"/>
          <w:sz w:val="24"/>
          <w:szCs w:val="24"/>
        </w:rPr>
        <w:t>3</w:t>
      </w:r>
    </w:p>
    <w:p w14:paraId="1E08014A" w14:textId="77777777" w:rsidR="00657B52" w:rsidRPr="00F91763" w:rsidRDefault="00657B52" w:rsidP="00657B52">
      <w:pPr>
        <w:pStyle w:val="Akapitzlist"/>
        <w:numPr>
          <w:ilvl w:val="0"/>
          <w:numId w:val="17"/>
        </w:numPr>
        <w:spacing w:after="120" w:line="360" w:lineRule="auto"/>
        <w:contextualSpacing w:val="0"/>
        <w:jc w:val="both"/>
        <w:rPr>
          <w:rFonts w:ascii="Arial" w:hAnsi="Arial" w:cs="Arial"/>
          <w:sz w:val="24"/>
          <w:szCs w:val="24"/>
        </w:rPr>
      </w:pPr>
      <w:r w:rsidRPr="00F91763">
        <w:rPr>
          <w:rFonts w:ascii="Arial" w:hAnsi="Arial" w:cs="Arial"/>
          <w:sz w:val="24"/>
          <w:szCs w:val="24"/>
        </w:rPr>
        <w:t>materiały inne:</w:t>
      </w:r>
    </w:p>
    <w:p w14:paraId="7341AC87" w14:textId="77777777" w:rsidR="00657B52" w:rsidRDefault="00657B52" w:rsidP="00657B52">
      <w:pPr>
        <w:pStyle w:val="Akapitzlist"/>
        <w:numPr>
          <w:ilvl w:val="0"/>
          <w:numId w:val="18"/>
        </w:numPr>
        <w:tabs>
          <w:tab w:val="left" w:pos="142"/>
        </w:tabs>
        <w:spacing w:after="120" w:line="360" w:lineRule="auto"/>
        <w:contextualSpacing w:val="0"/>
        <w:jc w:val="both"/>
        <w:rPr>
          <w:rFonts w:ascii="Arial" w:hAnsi="Arial" w:cs="Arial"/>
          <w:sz w:val="24"/>
          <w:szCs w:val="24"/>
        </w:rPr>
      </w:pPr>
      <w:r w:rsidRPr="00F91763">
        <w:rPr>
          <w:rFonts w:ascii="Arial" w:hAnsi="Arial" w:cs="Arial"/>
          <w:sz w:val="24"/>
          <w:szCs w:val="24"/>
        </w:rPr>
        <w:t>laptop, ekr</w:t>
      </w:r>
      <w:r>
        <w:rPr>
          <w:rFonts w:ascii="Arial" w:hAnsi="Arial" w:cs="Arial"/>
          <w:sz w:val="24"/>
          <w:szCs w:val="24"/>
        </w:rPr>
        <w:t>an, rzutnik multimedialny, film,</w:t>
      </w:r>
    </w:p>
    <w:p w14:paraId="7095006D" w14:textId="3984ABDB" w:rsidR="00657B52" w:rsidRDefault="00657B52" w:rsidP="00657B52">
      <w:pPr>
        <w:pStyle w:val="Akapitzlist"/>
        <w:numPr>
          <w:ilvl w:val="0"/>
          <w:numId w:val="18"/>
        </w:numPr>
        <w:tabs>
          <w:tab w:val="left" w:pos="142"/>
        </w:tabs>
        <w:spacing w:after="120" w:line="360" w:lineRule="auto"/>
        <w:contextualSpacing w:val="0"/>
        <w:jc w:val="both"/>
        <w:rPr>
          <w:rFonts w:ascii="Arial" w:hAnsi="Arial" w:cs="Arial"/>
          <w:sz w:val="24"/>
          <w:szCs w:val="24"/>
        </w:rPr>
      </w:pPr>
      <w:r w:rsidRPr="00657B52">
        <w:rPr>
          <w:rFonts w:ascii="Arial" w:hAnsi="Arial" w:cs="Arial"/>
          <w:sz w:val="24"/>
          <w:szCs w:val="24"/>
        </w:rPr>
        <w:t>arkusze papieru typu flipchart, flamastry, arkusz do obserwacji.</w:t>
      </w:r>
    </w:p>
    <w:p w14:paraId="3401DD0E" w14:textId="77777777" w:rsidR="00657B52" w:rsidRPr="00657B52" w:rsidRDefault="00657B52" w:rsidP="00657B52">
      <w:pPr>
        <w:pStyle w:val="Akapitzlist"/>
        <w:tabs>
          <w:tab w:val="left" w:pos="142"/>
        </w:tabs>
        <w:spacing w:before="360" w:after="120" w:line="360" w:lineRule="auto"/>
        <w:ind w:left="0"/>
        <w:contextualSpacing w:val="0"/>
        <w:jc w:val="both"/>
        <w:rPr>
          <w:rFonts w:ascii="Arial" w:hAnsi="Arial" w:cs="Arial"/>
          <w:b/>
          <w:sz w:val="32"/>
          <w:szCs w:val="32"/>
          <w:u w:val="single"/>
        </w:rPr>
      </w:pPr>
      <w:r w:rsidRPr="00657B52">
        <w:rPr>
          <w:rFonts w:ascii="Arial" w:hAnsi="Arial" w:cs="Arial"/>
          <w:b/>
          <w:sz w:val="32"/>
          <w:szCs w:val="32"/>
          <w:u w:val="single"/>
        </w:rPr>
        <w:t>Scenariusz 2</w:t>
      </w:r>
    </w:p>
    <w:p w14:paraId="5A2A5E37" w14:textId="471D5C25" w:rsidR="00657B52" w:rsidRPr="00657B52" w:rsidRDefault="00657B52" w:rsidP="00657B52">
      <w:pPr>
        <w:tabs>
          <w:tab w:val="left" w:pos="142"/>
        </w:tabs>
        <w:spacing w:after="120" w:line="360" w:lineRule="auto"/>
        <w:jc w:val="both"/>
        <w:rPr>
          <w:rFonts w:ascii="Arial" w:hAnsi="Arial" w:cs="Arial"/>
          <w:sz w:val="24"/>
          <w:szCs w:val="24"/>
        </w:rPr>
      </w:pPr>
      <w:r>
        <w:rPr>
          <w:rFonts w:ascii="Arial" w:hAnsi="Arial" w:cs="Arial"/>
          <w:sz w:val="24"/>
          <w:szCs w:val="24"/>
        </w:rPr>
        <w:t xml:space="preserve">TEMAT: </w:t>
      </w:r>
      <w:r w:rsidRPr="00657B52">
        <w:rPr>
          <w:rFonts w:ascii="Arial" w:hAnsi="Arial" w:cs="Arial"/>
          <w:sz w:val="24"/>
          <w:szCs w:val="24"/>
        </w:rPr>
        <w:t xml:space="preserve">Kształtowanie kompetencji kluczowych w procesie edukacyjnym w świetle wyników ilościowych badań ewaluacyjnych </w:t>
      </w:r>
    </w:p>
    <w:p w14:paraId="302C7CAC" w14:textId="77777777" w:rsidR="00657B52" w:rsidRPr="00657B52" w:rsidRDefault="00657B52" w:rsidP="00657B52">
      <w:pPr>
        <w:tabs>
          <w:tab w:val="left" w:pos="142"/>
        </w:tabs>
        <w:spacing w:after="120" w:line="360" w:lineRule="auto"/>
        <w:jc w:val="both"/>
        <w:rPr>
          <w:rFonts w:ascii="Arial" w:hAnsi="Arial" w:cs="Arial"/>
          <w:sz w:val="24"/>
          <w:szCs w:val="24"/>
        </w:rPr>
      </w:pPr>
      <w:r w:rsidRPr="00657B52">
        <w:rPr>
          <w:rFonts w:ascii="Arial" w:hAnsi="Arial" w:cs="Arial"/>
          <w:sz w:val="24"/>
          <w:szCs w:val="24"/>
        </w:rPr>
        <w:t xml:space="preserve">Cel: Celem sesji jest wykorzystanie wyników ewaluacji, jej wyników ilościowych do kształtowania kompetencji kluczowych. </w:t>
      </w:r>
    </w:p>
    <w:p w14:paraId="4E707612" w14:textId="77777777" w:rsidR="00657B52" w:rsidRPr="00657B52" w:rsidRDefault="00657B52" w:rsidP="00657B52">
      <w:pPr>
        <w:tabs>
          <w:tab w:val="left" w:pos="142"/>
        </w:tabs>
        <w:spacing w:after="120" w:line="360" w:lineRule="auto"/>
        <w:jc w:val="both"/>
        <w:rPr>
          <w:rFonts w:ascii="Arial" w:hAnsi="Arial" w:cs="Arial"/>
          <w:sz w:val="24"/>
          <w:szCs w:val="24"/>
        </w:rPr>
      </w:pPr>
      <w:r w:rsidRPr="00657B52">
        <w:rPr>
          <w:rFonts w:ascii="Arial" w:hAnsi="Arial" w:cs="Arial"/>
          <w:sz w:val="24"/>
          <w:szCs w:val="24"/>
        </w:rPr>
        <w:t xml:space="preserve">Czas: 90 minut </w:t>
      </w:r>
    </w:p>
    <w:p w14:paraId="2989DBCB" w14:textId="66CB7335" w:rsidR="00657B52" w:rsidRDefault="00657B52" w:rsidP="00657B52">
      <w:pPr>
        <w:tabs>
          <w:tab w:val="left" w:pos="142"/>
        </w:tabs>
        <w:spacing w:after="120" w:line="360" w:lineRule="auto"/>
        <w:jc w:val="both"/>
        <w:rPr>
          <w:rFonts w:ascii="Arial" w:hAnsi="Arial" w:cs="Arial"/>
          <w:sz w:val="24"/>
          <w:szCs w:val="24"/>
        </w:rPr>
      </w:pPr>
      <w:r w:rsidRPr="00657B52">
        <w:rPr>
          <w:rFonts w:ascii="Arial" w:hAnsi="Arial" w:cs="Arial"/>
          <w:sz w:val="24"/>
          <w:szCs w:val="24"/>
        </w:rPr>
        <w:t>Forma: wykład ilustrowany PPT, arkusze papieru typu flipchart, flamastry, arkusze z danymi.</w:t>
      </w:r>
    </w:p>
    <w:p w14:paraId="48BE812F" w14:textId="77777777" w:rsidR="00657B52" w:rsidRPr="00657B52" w:rsidRDefault="00657B52" w:rsidP="00657B52">
      <w:pPr>
        <w:tabs>
          <w:tab w:val="left" w:pos="142"/>
        </w:tabs>
        <w:spacing w:after="120" w:line="360" w:lineRule="auto"/>
        <w:jc w:val="both"/>
        <w:rPr>
          <w:rFonts w:ascii="Arial" w:hAnsi="Arial" w:cs="Arial"/>
          <w:sz w:val="24"/>
          <w:szCs w:val="24"/>
        </w:rPr>
      </w:pPr>
      <w:r w:rsidRPr="00657B52">
        <w:rPr>
          <w:rFonts w:ascii="Arial" w:hAnsi="Arial" w:cs="Arial"/>
          <w:sz w:val="24"/>
          <w:szCs w:val="24"/>
        </w:rPr>
        <w:t>Przebieg zajęć:</w:t>
      </w:r>
    </w:p>
    <w:p w14:paraId="4F6EBA45" w14:textId="508DC16A" w:rsidR="00657B52" w:rsidRPr="00F91763" w:rsidRDefault="00657B52" w:rsidP="00657B52">
      <w:pPr>
        <w:numPr>
          <w:ilvl w:val="0"/>
          <w:numId w:val="4"/>
        </w:numPr>
        <w:tabs>
          <w:tab w:val="left" w:pos="142"/>
        </w:tabs>
        <w:spacing w:after="120" w:line="360" w:lineRule="auto"/>
        <w:jc w:val="both"/>
        <w:rPr>
          <w:rFonts w:ascii="Arial" w:hAnsi="Arial" w:cs="Arial"/>
          <w:sz w:val="24"/>
          <w:szCs w:val="24"/>
        </w:rPr>
      </w:pPr>
      <w:r w:rsidRPr="00F91763">
        <w:rPr>
          <w:rFonts w:ascii="Arial" w:hAnsi="Arial" w:cs="Arial"/>
          <w:sz w:val="24"/>
          <w:szCs w:val="24"/>
        </w:rPr>
        <w:t>Wprowadzenie do tematyki zajęć – przedstawienie tematu i celu</w:t>
      </w:r>
      <w:r>
        <w:rPr>
          <w:rFonts w:ascii="Arial" w:hAnsi="Arial" w:cs="Arial"/>
          <w:sz w:val="24"/>
          <w:szCs w:val="24"/>
        </w:rPr>
        <w:t xml:space="preserve"> – </w:t>
      </w:r>
      <w:r w:rsidRPr="00F91763">
        <w:rPr>
          <w:rFonts w:ascii="Arial" w:hAnsi="Arial" w:cs="Arial"/>
          <w:sz w:val="24"/>
          <w:szCs w:val="24"/>
        </w:rPr>
        <w:t>5 min</w:t>
      </w:r>
      <w:r>
        <w:rPr>
          <w:rFonts w:ascii="Arial" w:hAnsi="Arial" w:cs="Arial"/>
          <w:sz w:val="24"/>
          <w:szCs w:val="24"/>
        </w:rPr>
        <w:t>.</w:t>
      </w:r>
    </w:p>
    <w:p w14:paraId="65ECCCDE" w14:textId="44F8D3EA" w:rsidR="00657B52" w:rsidRPr="00F91763" w:rsidRDefault="00657B52" w:rsidP="00657B52">
      <w:pPr>
        <w:numPr>
          <w:ilvl w:val="0"/>
          <w:numId w:val="4"/>
        </w:numPr>
        <w:tabs>
          <w:tab w:val="left" w:pos="142"/>
        </w:tabs>
        <w:spacing w:after="120" w:line="360" w:lineRule="auto"/>
        <w:jc w:val="both"/>
        <w:rPr>
          <w:rFonts w:ascii="Arial" w:hAnsi="Arial" w:cs="Arial"/>
          <w:sz w:val="24"/>
          <w:szCs w:val="24"/>
        </w:rPr>
      </w:pPr>
      <w:r w:rsidRPr="00F91763">
        <w:rPr>
          <w:rFonts w:ascii="Arial" w:hAnsi="Arial" w:cs="Arial"/>
          <w:sz w:val="24"/>
          <w:szCs w:val="24"/>
        </w:rPr>
        <w:t>Wykład – załącznik III.4</w:t>
      </w:r>
      <w:r>
        <w:rPr>
          <w:rFonts w:ascii="Arial" w:hAnsi="Arial" w:cs="Arial"/>
          <w:sz w:val="24"/>
          <w:szCs w:val="24"/>
        </w:rPr>
        <w:t xml:space="preserve"> – 35 min.</w:t>
      </w:r>
    </w:p>
    <w:p w14:paraId="487C5EC1" w14:textId="2E7FC0B0" w:rsidR="00657B52" w:rsidRPr="00F91763" w:rsidRDefault="00657B52" w:rsidP="00657B52">
      <w:pPr>
        <w:numPr>
          <w:ilvl w:val="0"/>
          <w:numId w:val="4"/>
        </w:numPr>
        <w:tabs>
          <w:tab w:val="left" w:pos="142"/>
        </w:tabs>
        <w:spacing w:after="120" w:line="360" w:lineRule="auto"/>
        <w:jc w:val="both"/>
        <w:rPr>
          <w:rFonts w:ascii="Arial" w:hAnsi="Arial" w:cs="Arial"/>
          <w:sz w:val="24"/>
          <w:szCs w:val="24"/>
        </w:rPr>
      </w:pPr>
      <w:r w:rsidRPr="00F91763">
        <w:rPr>
          <w:rFonts w:ascii="Arial" w:hAnsi="Arial" w:cs="Arial"/>
          <w:sz w:val="24"/>
          <w:szCs w:val="24"/>
        </w:rPr>
        <w:t xml:space="preserve">Podział uczestników na 3 grupy według wymagań: </w:t>
      </w:r>
      <w:r>
        <w:rPr>
          <w:rFonts w:ascii="Arial" w:hAnsi="Arial" w:cs="Arial"/>
          <w:sz w:val="24"/>
          <w:szCs w:val="24"/>
        </w:rPr>
        <w:t xml:space="preserve">W3. </w:t>
      </w:r>
      <w:r w:rsidRPr="00F91763">
        <w:rPr>
          <w:rFonts w:ascii="Arial" w:hAnsi="Arial" w:cs="Arial"/>
          <w:sz w:val="24"/>
          <w:szCs w:val="24"/>
        </w:rPr>
        <w:t xml:space="preserve">Uczniowie nabywają wiadomości i umiejętności określone </w:t>
      </w:r>
      <w:r>
        <w:rPr>
          <w:rFonts w:ascii="Arial" w:hAnsi="Arial" w:cs="Arial"/>
          <w:sz w:val="24"/>
          <w:szCs w:val="24"/>
        </w:rPr>
        <w:br/>
      </w:r>
      <w:r w:rsidRPr="00F91763">
        <w:rPr>
          <w:rFonts w:ascii="Arial" w:hAnsi="Arial" w:cs="Arial"/>
          <w:sz w:val="24"/>
          <w:szCs w:val="24"/>
        </w:rPr>
        <w:t>w podstawie  programowej, W6.  Szkoła wspomaga rozwój uczniów, z uwzględnieniem ich indywidualnej sytuacji, W11. Szkoła, organizując procesy edukacyjne, uwzględnia wnioski z analizy wyników sprawdzianu oraz innych badań zewnętrznych i wewnętrznych. ZAŁĄCZNIK</w:t>
      </w:r>
      <w:r w:rsidR="002E21D8">
        <w:rPr>
          <w:rFonts w:ascii="Arial" w:hAnsi="Arial" w:cs="Arial"/>
          <w:sz w:val="24"/>
          <w:szCs w:val="24"/>
        </w:rPr>
        <w:t>I III.5-8</w:t>
      </w:r>
      <w:r w:rsidR="00842A8B">
        <w:rPr>
          <w:rFonts w:ascii="Arial" w:hAnsi="Arial" w:cs="Arial"/>
          <w:sz w:val="24"/>
          <w:szCs w:val="24"/>
        </w:rPr>
        <w:t xml:space="preserve"> lub ZAŁĄCZNIKI III.10-13</w:t>
      </w:r>
    </w:p>
    <w:p w14:paraId="664BE07C" w14:textId="67A88743" w:rsidR="00657B52" w:rsidRPr="00F91763" w:rsidRDefault="00657B52" w:rsidP="00657B52">
      <w:pPr>
        <w:numPr>
          <w:ilvl w:val="0"/>
          <w:numId w:val="4"/>
        </w:numPr>
        <w:tabs>
          <w:tab w:val="left" w:pos="142"/>
        </w:tabs>
        <w:spacing w:after="120" w:line="360" w:lineRule="auto"/>
        <w:jc w:val="both"/>
        <w:rPr>
          <w:rFonts w:ascii="Arial" w:hAnsi="Arial" w:cs="Arial"/>
          <w:sz w:val="24"/>
          <w:szCs w:val="24"/>
        </w:rPr>
      </w:pPr>
      <w:r w:rsidRPr="00F91763">
        <w:rPr>
          <w:rFonts w:ascii="Arial" w:hAnsi="Arial" w:cs="Arial"/>
          <w:sz w:val="24"/>
          <w:szCs w:val="24"/>
        </w:rPr>
        <w:lastRenderedPageBreak/>
        <w:t>Każda grupa przygotowuje „Plakat” – informacja zwrotna po ewaluacji na podstawie danych (wymagania 3,</w:t>
      </w:r>
      <w:r>
        <w:rPr>
          <w:rFonts w:ascii="Arial" w:hAnsi="Arial" w:cs="Arial"/>
          <w:sz w:val="24"/>
          <w:szCs w:val="24"/>
        </w:rPr>
        <w:t xml:space="preserve"> </w:t>
      </w:r>
      <w:r w:rsidRPr="00F91763">
        <w:rPr>
          <w:rFonts w:ascii="Arial" w:hAnsi="Arial" w:cs="Arial"/>
          <w:sz w:val="24"/>
          <w:szCs w:val="24"/>
        </w:rPr>
        <w:t>6,</w:t>
      </w:r>
      <w:r>
        <w:rPr>
          <w:rFonts w:ascii="Arial" w:hAnsi="Arial" w:cs="Arial"/>
          <w:sz w:val="24"/>
          <w:szCs w:val="24"/>
        </w:rPr>
        <w:t xml:space="preserve"> </w:t>
      </w:r>
      <w:r w:rsidRPr="00F91763">
        <w:rPr>
          <w:rFonts w:ascii="Arial" w:hAnsi="Arial" w:cs="Arial"/>
          <w:sz w:val="24"/>
          <w:szCs w:val="24"/>
        </w:rPr>
        <w:t xml:space="preserve">11) </w:t>
      </w:r>
      <w:r>
        <w:rPr>
          <w:rFonts w:ascii="Arial" w:hAnsi="Arial" w:cs="Arial"/>
          <w:sz w:val="24"/>
          <w:szCs w:val="24"/>
        </w:rPr>
        <w:t>– 25 min.</w:t>
      </w:r>
    </w:p>
    <w:p w14:paraId="07EFF51A" w14:textId="449D16BA" w:rsidR="00657B52" w:rsidRPr="00F91763" w:rsidRDefault="00657B52" w:rsidP="00657B52">
      <w:pPr>
        <w:numPr>
          <w:ilvl w:val="0"/>
          <w:numId w:val="4"/>
        </w:numPr>
        <w:tabs>
          <w:tab w:val="left" w:pos="142"/>
        </w:tabs>
        <w:spacing w:after="120" w:line="360" w:lineRule="auto"/>
        <w:jc w:val="both"/>
        <w:rPr>
          <w:rFonts w:ascii="Arial" w:hAnsi="Arial" w:cs="Arial"/>
          <w:sz w:val="24"/>
          <w:szCs w:val="24"/>
        </w:rPr>
      </w:pPr>
      <w:r w:rsidRPr="00F91763">
        <w:rPr>
          <w:rFonts w:ascii="Arial" w:hAnsi="Arial" w:cs="Arial"/>
          <w:sz w:val="24"/>
          <w:szCs w:val="24"/>
        </w:rPr>
        <w:t xml:space="preserve">Prezentacja </w:t>
      </w:r>
      <w:r>
        <w:rPr>
          <w:rFonts w:ascii="Arial" w:hAnsi="Arial" w:cs="Arial"/>
          <w:sz w:val="24"/>
          <w:szCs w:val="24"/>
        </w:rPr>
        <w:t>prac w zespołach – 25 min</w:t>
      </w:r>
      <w:r w:rsidRPr="00F91763">
        <w:rPr>
          <w:rFonts w:ascii="Arial" w:hAnsi="Arial" w:cs="Arial"/>
          <w:sz w:val="24"/>
          <w:szCs w:val="24"/>
        </w:rPr>
        <w:t>.</w:t>
      </w:r>
    </w:p>
    <w:p w14:paraId="1B9AAA2F" w14:textId="77777777" w:rsidR="00657B52" w:rsidRPr="00F91763" w:rsidRDefault="00657B52" w:rsidP="00657B52">
      <w:pPr>
        <w:tabs>
          <w:tab w:val="left" w:pos="142"/>
        </w:tabs>
        <w:spacing w:after="120" w:line="360" w:lineRule="auto"/>
        <w:jc w:val="both"/>
        <w:rPr>
          <w:rFonts w:ascii="Arial" w:hAnsi="Arial" w:cs="Arial"/>
          <w:sz w:val="24"/>
          <w:szCs w:val="24"/>
        </w:rPr>
      </w:pPr>
      <w:r w:rsidRPr="00F91763">
        <w:rPr>
          <w:rFonts w:ascii="Arial" w:hAnsi="Arial" w:cs="Arial"/>
          <w:sz w:val="24"/>
          <w:szCs w:val="24"/>
        </w:rPr>
        <w:t>Lista materiałów, niezbędnych do przeprowadzenia zajęć:</w:t>
      </w:r>
    </w:p>
    <w:p w14:paraId="177F8858" w14:textId="77777777" w:rsidR="00657B52" w:rsidRPr="00F91763" w:rsidRDefault="00657B52" w:rsidP="00657B52">
      <w:pPr>
        <w:pStyle w:val="Akapitzlist"/>
        <w:numPr>
          <w:ilvl w:val="0"/>
          <w:numId w:val="17"/>
        </w:numPr>
        <w:tabs>
          <w:tab w:val="left" w:pos="142"/>
        </w:tabs>
        <w:spacing w:after="120" w:line="360" w:lineRule="auto"/>
        <w:contextualSpacing w:val="0"/>
        <w:jc w:val="both"/>
        <w:rPr>
          <w:rFonts w:ascii="Arial" w:hAnsi="Arial" w:cs="Arial"/>
          <w:sz w:val="24"/>
          <w:szCs w:val="24"/>
        </w:rPr>
      </w:pPr>
      <w:r w:rsidRPr="00F91763">
        <w:rPr>
          <w:rFonts w:ascii="Arial" w:hAnsi="Arial" w:cs="Arial"/>
          <w:sz w:val="24"/>
          <w:szCs w:val="24"/>
        </w:rPr>
        <w:t xml:space="preserve">materiały dydaktyczne: </w:t>
      </w:r>
    </w:p>
    <w:p w14:paraId="129E6573" w14:textId="74DF6C7C" w:rsidR="00657B52" w:rsidRPr="00F91763" w:rsidRDefault="00842A8B" w:rsidP="00657B52">
      <w:pPr>
        <w:pStyle w:val="Akapitzlist"/>
        <w:numPr>
          <w:ilvl w:val="0"/>
          <w:numId w:val="19"/>
        </w:numPr>
        <w:spacing w:after="120" w:line="360" w:lineRule="auto"/>
        <w:contextualSpacing w:val="0"/>
        <w:jc w:val="both"/>
        <w:rPr>
          <w:rFonts w:ascii="Arial" w:hAnsi="Arial" w:cs="Arial"/>
          <w:sz w:val="24"/>
          <w:szCs w:val="24"/>
        </w:rPr>
      </w:pPr>
      <w:r>
        <w:rPr>
          <w:rFonts w:ascii="Arial" w:hAnsi="Arial" w:cs="Arial"/>
          <w:sz w:val="24"/>
          <w:szCs w:val="24"/>
        </w:rPr>
        <w:t>Załącznik III.4-7</w:t>
      </w:r>
    </w:p>
    <w:p w14:paraId="61A69935" w14:textId="2B2E6F64" w:rsidR="00657B52" w:rsidRPr="00F91763" w:rsidRDefault="00842A8B" w:rsidP="00657B52">
      <w:pPr>
        <w:pStyle w:val="Akapitzlist"/>
        <w:numPr>
          <w:ilvl w:val="0"/>
          <w:numId w:val="19"/>
        </w:numPr>
        <w:tabs>
          <w:tab w:val="left" w:pos="142"/>
        </w:tabs>
        <w:spacing w:after="120" w:line="360" w:lineRule="auto"/>
        <w:contextualSpacing w:val="0"/>
        <w:jc w:val="both"/>
        <w:rPr>
          <w:rFonts w:ascii="Arial" w:hAnsi="Arial" w:cs="Arial"/>
          <w:sz w:val="24"/>
          <w:szCs w:val="24"/>
        </w:rPr>
      </w:pPr>
      <w:r>
        <w:rPr>
          <w:rFonts w:ascii="Arial" w:hAnsi="Arial" w:cs="Arial"/>
          <w:sz w:val="24"/>
          <w:szCs w:val="24"/>
        </w:rPr>
        <w:t>Załącznik III.10-13</w:t>
      </w:r>
      <w:r w:rsidR="00657B52" w:rsidRPr="00F91763">
        <w:rPr>
          <w:rFonts w:ascii="Arial" w:hAnsi="Arial" w:cs="Arial"/>
          <w:sz w:val="24"/>
          <w:szCs w:val="24"/>
        </w:rPr>
        <w:t xml:space="preserve"> </w:t>
      </w:r>
    </w:p>
    <w:p w14:paraId="572EB1CF" w14:textId="77777777" w:rsidR="00657B52" w:rsidRPr="00F91763" w:rsidRDefault="00657B52" w:rsidP="00657B52">
      <w:pPr>
        <w:pStyle w:val="Akapitzlist"/>
        <w:numPr>
          <w:ilvl w:val="0"/>
          <w:numId w:val="19"/>
        </w:numPr>
        <w:tabs>
          <w:tab w:val="left" w:pos="142"/>
        </w:tabs>
        <w:spacing w:after="120" w:line="360" w:lineRule="auto"/>
        <w:contextualSpacing w:val="0"/>
        <w:jc w:val="both"/>
        <w:rPr>
          <w:rFonts w:ascii="Arial" w:hAnsi="Arial" w:cs="Arial"/>
          <w:sz w:val="24"/>
          <w:szCs w:val="24"/>
        </w:rPr>
      </w:pPr>
      <w:r w:rsidRPr="00F91763">
        <w:rPr>
          <w:rFonts w:ascii="Arial" w:hAnsi="Arial" w:cs="Arial"/>
          <w:sz w:val="24"/>
          <w:szCs w:val="24"/>
        </w:rPr>
        <w:t>Załącznik III.8</w:t>
      </w:r>
    </w:p>
    <w:p w14:paraId="35683614" w14:textId="77777777" w:rsidR="00657B52" w:rsidRPr="00F91763" w:rsidRDefault="00657B52" w:rsidP="00657B52">
      <w:pPr>
        <w:numPr>
          <w:ilvl w:val="0"/>
          <w:numId w:val="17"/>
        </w:numPr>
        <w:tabs>
          <w:tab w:val="left" w:pos="142"/>
        </w:tabs>
        <w:spacing w:after="120" w:line="360" w:lineRule="auto"/>
        <w:jc w:val="both"/>
        <w:rPr>
          <w:rFonts w:ascii="Arial" w:hAnsi="Arial" w:cs="Arial"/>
          <w:sz w:val="24"/>
          <w:szCs w:val="24"/>
        </w:rPr>
      </w:pPr>
      <w:r w:rsidRPr="00F91763">
        <w:rPr>
          <w:rFonts w:ascii="Arial" w:hAnsi="Arial" w:cs="Arial"/>
          <w:sz w:val="24"/>
          <w:szCs w:val="24"/>
        </w:rPr>
        <w:t xml:space="preserve">materiały inne: </w:t>
      </w:r>
    </w:p>
    <w:p w14:paraId="79EF7BF9" w14:textId="77777777" w:rsidR="00657B52" w:rsidRPr="00F91763" w:rsidRDefault="00657B52" w:rsidP="00657B52">
      <w:pPr>
        <w:numPr>
          <w:ilvl w:val="0"/>
          <w:numId w:val="20"/>
        </w:numPr>
        <w:tabs>
          <w:tab w:val="left" w:pos="142"/>
        </w:tabs>
        <w:spacing w:after="120" w:line="360" w:lineRule="auto"/>
        <w:jc w:val="both"/>
        <w:rPr>
          <w:rFonts w:ascii="Arial" w:hAnsi="Arial" w:cs="Arial"/>
          <w:sz w:val="24"/>
          <w:szCs w:val="24"/>
        </w:rPr>
      </w:pPr>
      <w:r w:rsidRPr="00F91763">
        <w:rPr>
          <w:rFonts w:ascii="Arial" w:hAnsi="Arial" w:cs="Arial"/>
          <w:sz w:val="24"/>
          <w:szCs w:val="24"/>
        </w:rPr>
        <w:t>kartki, długopisy, arkusze papieru typu flipchart, flamastry.</w:t>
      </w:r>
    </w:p>
    <w:p w14:paraId="19E0C84C" w14:textId="77777777" w:rsidR="00657B52" w:rsidRPr="00657B52" w:rsidRDefault="00657B52" w:rsidP="00657B52">
      <w:pPr>
        <w:pStyle w:val="Akapitzlist"/>
        <w:tabs>
          <w:tab w:val="left" w:pos="142"/>
        </w:tabs>
        <w:spacing w:before="360" w:after="120" w:line="360" w:lineRule="auto"/>
        <w:ind w:left="0"/>
        <w:contextualSpacing w:val="0"/>
        <w:jc w:val="both"/>
        <w:rPr>
          <w:rFonts w:ascii="Arial" w:hAnsi="Arial" w:cs="Arial"/>
          <w:b/>
          <w:sz w:val="32"/>
          <w:szCs w:val="32"/>
          <w:u w:val="single"/>
        </w:rPr>
      </w:pPr>
      <w:r w:rsidRPr="00657B52">
        <w:rPr>
          <w:rFonts w:ascii="Arial" w:hAnsi="Arial" w:cs="Arial"/>
          <w:b/>
          <w:sz w:val="32"/>
          <w:szCs w:val="32"/>
          <w:u w:val="single"/>
        </w:rPr>
        <w:t>Scenariusz 3</w:t>
      </w:r>
    </w:p>
    <w:p w14:paraId="4330E507" w14:textId="45CF216C" w:rsidR="00657B52" w:rsidRDefault="00657B52" w:rsidP="00657B52">
      <w:pPr>
        <w:spacing w:after="120" w:line="360" w:lineRule="auto"/>
        <w:jc w:val="both"/>
        <w:rPr>
          <w:rFonts w:ascii="Arial" w:hAnsi="Arial" w:cs="Arial"/>
          <w:sz w:val="24"/>
          <w:szCs w:val="24"/>
        </w:rPr>
      </w:pPr>
      <w:r w:rsidRPr="00657B52">
        <w:rPr>
          <w:rFonts w:ascii="Arial" w:hAnsi="Arial" w:cs="Arial"/>
          <w:sz w:val="24"/>
          <w:szCs w:val="24"/>
        </w:rPr>
        <w:t>TEMAT: Liczby w ewaluacji są ważne, ale nie mówią o wszystkim – analiza, interpretacja, wnioskowanie o jakości działań służących kształtowaniu kompetencji kluczowych na podstawie wyników badań jakościowych.</w:t>
      </w:r>
    </w:p>
    <w:p w14:paraId="09D18176" w14:textId="77777777" w:rsidR="00657B52" w:rsidRPr="00F91763" w:rsidRDefault="00657B52" w:rsidP="00657B52">
      <w:pPr>
        <w:tabs>
          <w:tab w:val="left" w:pos="142"/>
        </w:tabs>
        <w:spacing w:after="120" w:line="360" w:lineRule="auto"/>
        <w:jc w:val="both"/>
        <w:rPr>
          <w:rFonts w:ascii="Arial" w:hAnsi="Arial" w:cs="Arial"/>
          <w:sz w:val="24"/>
          <w:szCs w:val="24"/>
        </w:rPr>
      </w:pPr>
      <w:r w:rsidRPr="00F91763">
        <w:rPr>
          <w:rFonts w:ascii="Arial" w:hAnsi="Arial" w:cs="Arial"/>
          <w:sz w:val="24"/>
          <w:szCs w:val="24"/>
        </w:rPr>
        <w:t xml:space="preserve">Cel : uczestnik szklenia rozumie znaczenie </w:t>
      </w:r>
      <w:proofErr w:type="spellStart"/>
      <w:r w:rsidRPr="00F91763">
        <w:rPr>
          <w:rFonts w:ascii="Arial" w:hAnsi="Arial" w:cs="Arial"/>
          <w:sz w:val="24"/>
          <w:szCs w:val="24"/>
        </w:rPr>
        <w:t>ponadprzedmiotowego</w:t>
      </w:r>
      <w:proofErr w:type="spellEnd"/>
      <w:r w:rsidRPr="00F91763">
        <w:rPr>
          <w:rFonts w:ascii="Arial" w:hAnsi="Arial" w:cs="Arial"/>
          <w:sz w:val="24"/>
          <w:szCs w:val="24"/>
        </w:rPr>
        <w:t xml:space="preserve"> i interdyscyplinarnego charakteru kompetencji kluczowych, potrafi opisać działania służące kształtowaniu kompetencji kluczowych na podstawie wyników badań jakościowych.</w:t>
      </w:r>
    </w:p>
    <w:p w14:paraId="28E74266" w14:textId="77777777" w:rsidR="00657B52" w:rsidRPr="00F91763" w:rsidRDefault="00657B52" w:rsidP="00657B52">
      <w:pPr>
        <w:tabs>
          <w:tab w:val="left" w:pos="142"/>
        </w:tabs>
        <w:spacing w:after="120" w:line="360" w:lineRule="auto"/>
        <w:jc w:val="both"/>
        <w:rPr>
          <w:rFonts w:ascii="Arial" w:hAnsi="Arial" w:cs="Arial"/>
          <w:sz w:val="24"/>
          <w:szCs w:val="24"/>
        </w:rPr>
      </w:pPr>
      <w:r w:rsidRPr="00F91763">
        <w:rPr>
          <w:rFonts w:ascii="Arial" w:hAnsi="Arial" w:cs="Arial"/>
          <w:sz w:val="24"/>
          <w:szCs w:val="24"/>
        </w:rPr>
        <w:t>Czas: 90 minut</w:t>
      </w:r>
    </w:p>
    <w:p w14:paraId="36420AF2" w14:textId="5BDA3A3C" w:rsidR="00657B52" w:rsidRPr="00657B52" w:rsidRDefault="00657B52" w:rsidP="00657B52">
      <w:pPr>
        <w:spacing w:after="120" w:line="360" w:lineRule="auto"/>
        <w:jc w:val="both"/>
        <w:rPr>
          <w:rFonts w:ascii="Arial" w:hAnsi="Arial" w:cs="Arial"/>
          <w:sz w:val="24"/>
          <w:szCs w:val="24"/>
        </w:rPr>
      </w:pPr>
      <w:r w:rsidRPr="00F91763">
        <w:rPr>
          <w:rFonts w:ascii="Arial" w:hAnsi="Arial" w:cs="Arial"/>
          <w:sz w:val="24"/>
          <w:szCs w:val="24"/>
        </w:rPr>
        <w:lastRenderedPageBreak/>
        <w:t>Forma</w:t>
      </w:r>
      <w:r>
        <w:rPr>
          <w:rFonts w:ascii="Arial" w:hAnsi="Arial" w:cs="Arial"/>
          <w:sz w:val="24"/>
          <w:szCs w:val="24"/>
        </w:rPr>
        <w:t>:</w:t>
      </w:r>
      <w:r w:rsidRPr="00F91763">
        <w:rPr>
          <w:rFonts w:ascii="Arial" w:hAnsi="Arial" w:cs="Arial"/>
          <w:sz w:val="24"/>
          <w:szCs w:val="24"/>
        </w:rPr>
        <w:t xml:space="preserve"> Ćwiczenie – analiza materiału źródłowego (dane z wywiadu), analiza tekstu.</w:t>
      </w:r>
    </w:p>
    <w:p w14:paraId="30F51787" w14:textId="77777777" w:rsidR="00205563" w:rsidRPr="00205563" w:rsidRDefault="00205563" w:rsidP="00205563">
      <w:pPr>
        <w:spacing w:after="120" w:line="360" w:lineRule="auto"/>
        <w:jc w:val="both"/>
        <w:rPr>
          <w:rFonts w:ascii="Arial" w:hAnsi="Arial" w:cs="Arial"/>
          <w:sz w:val="24"/>
          <w:szCs w:val="24"/>
        </w:rPr>
      </w:pPr>
      <w:r w:rsidRPr="00205563">
        <w:rPr>
          <w:rFonts w:ascii="Arial" w:hAnsi="Arial" w:cs="Arial"/>
          <w:sz w:val="24"/>
          <w:szCs w:val="24"/>
        </w:rPr>
        <w:t>Przebieg zajęć:</w:t>
      </w:r>
    </w:p>
    <w:p w14:paraId="6826597A" w14:textId="77777777" w:rsidR="00205563" w:rsidRPr="00205563" w:rsidRDefault="00205563" w:rsidP="00205563">
      <w:pPr>
        <w:pStyle w:val="Akapitzlist"/>
        <w:numPr>
          <w:ilvl w:val="0"/>
          <w:numId w:val="29"/>
        </w:numPr>
        <w:spacing w:after="120" w:line="360" w:lineRule="auto"/>
        <w:ind w:left="714" w:hanging="357"/>
        <w:contextualSpacing w:val="0"/>
        <w:jc w:val="both"/>
        <w:rPr>
          <w:rFonts w:ascii="Arial" w:hAnsi="Arial" w:cs="Arial"/>
          <w:color w:val="FF0000"/>
          <w:sz w:val="24"/>
          <w:szCs w:val="24"/>
        </w:rPr>
      </w:pPr>
      <w:r w:rsidRPr="00205563">
        <w:rPr>
          <w:rFonts w:ascii="Arial" w:hAnsi="Arial" w:cs="Arial"/>
          <w:sz w:val="24"/>
          <w:szCs w:val="24"/>
        </w:rPr>
        <w:t xml:space="preserve">Wprowadzenie do tematyki zajęć – przedstawienie tematu i celu – 5 min. </w:t>
      </w:r>
    </w:p>
    <w:p w14:paraId="6A40C5FF" w14:textId="23A1DE9A" w:rsidR="00205563" w:rsidRPr="00205563" w:rsidRDefault="002E21D8" w:rsidP="002E21D8">
      <w:pPr>
        <w:pStyle w:val="Akapitzlist"/>
        <w:numPr>
          <w:ilvl w:val="0"/>
          <w:numId w:val="29"/>
        </w:numPr>
        <w:spacing w:after="120" w:line="360" w:lineRule="auto"/>
        <w:contextualSpacing w:val="0"/>
        <w:jc w:val="both"/>
        <w:rPr>
          <w:rFonts w:ascii="Arial" w:hAnsi="Arial" w:cs="Arial"/>
          <w:color w:val="FF0000"/>
          <w:sz w:val="24"/>
          <w:szCs w:val="24"/>
        </w:rPr>
      </w:pPr>
      <w:r>
        <w:rPr>
          <w:rFonts w:ascii="Arial" w:hAnsi="Arial" w:cs="Arial"/>
          <w:sz w:val="24"/>
          <w:szCs w:val="24"/>
        </w:rPr>
        <w:t xml:space="preserve">Wykład – </w:t>
      </w:r>
      <w:r w:rsidRPr="002E21D8">
        <w:rPr>
          <w:rFonts w:ascii="Arial" w:hAnsi="Arial" w:cs="Arial"/>
          <w:sz w:val="24"/>
          <w:szCs w:val="24"/>
        </w:rPr>
        <w:t xml:space="preserve">Załącznik III. 9 - O wspomagającej roli wywiadu </w:t>
      </w:r>
      <w:r w:rsidR="00205563" w:rsidRPr="00205563">
        <w:rPr>
          <w:rFonts w:ascii="Arial" w:hAnsi="Arial" w:cs="Arial"/>
          <w:sz w:val="24"/>
          <w:szCs w:val="24"/>
        </w:rPr>
        <w:t>- 30 min.</w:t>
      </w:r>
    </w:p>
    <w:p w14:paraId="6E6608B9" w14:textId="51F8AE10" w:rsidR="00205563" w:rsidRPr="00205563" w:rsidRDefault="00205563" w:rsidP="00205563">
      <w:pPr>
        <w:pStyle w:val="Akapitzlist"/>
        <w:numPr>
          <w:ilvl w:val="0"/>
          <w:numId w:val="29"/>
        </w:numPr>
        <w:spacing w:after="120" w:line="360" w:lineRule="auto"/>
        <w:ind w:left="714" w:hanging="357"/>
        <w:contextualSpacing w:val="0"/>
        <w:jc w:val="both"/>
        <w:rPr>
          <w:rFonts w:ascii="Arial" w:hAnsi="Arial" w:cs="Arial"/>
          <w:color w:val="FF0000"/>
          <w:sz w:val="24"/>
          <w:szCs w:val="24"/>
        </w:rPr>
      </w:pPr>
      <w:r w:rsidRPr="00205563">
        <w:rPr>
          <w:rFonts w:ascii="Arial" w:hAnsi="Arial" w:cs="Arial"/>
          <w:sz w:val="24"/>
          <w:szCs w:val="24"/>
        </w:rPr>
        <w:t>Ćwiczenie „Ogród“ – 40 min.</w:t>
      </w:r>
    </w:p>
    <w:p w14:paraId="5B699A84" w14:textId="1526F33C" w:rsidR="00205563" w:rsidRPr="00F91763" w:rsidRDefault="00205563" w:rsidP="00205563">
      <w:pPr>
        <w:spacing w:after="120" w:line="360" w:lineRule="auto"/>
        <w:ind w:left="313"/>
        <w:jc w:val="both"/>
        <w:rPr>
          <w:rFonts w:ascii="Arial" w:hAnsi="Arial" w:cs="Arial"/>
          <w:sz w:val="24"/>
          <w:szCs w:val="24"/>
        </w:rPr>
      </w:pPr>
      <w:r w:rsidRPr="00F91763">
        <w:rPr>
          <w:rFonts w:ascii="Arial" w:hAnsi="Arial" w:cs="Arial"/>
          <w:sz w:val="24"/>
          <w:szCs w:val="24"/>
        </w:rPr>
        <w:t xml:space="preserve">Trener zaprasza chętną osobę do przeprowadzenia spotkania z zespołem pedagogicznym. Ochotnik prowadzi spotkanie </w:t>
      </w:r>
      <w:r>
        <w:rPr>
          <w:rFonts w:ascii="Arial" w:hAnsi="Arial" w:cs="Arial"/>
          <w:sz w:val="24"/>
          <w:szCs w:val="24"/>
        </w:rPr>
        <w:br/>
      </w:r>
      <w:r w:rsidRPr="00F91763">
        <w:rPr>
          <w:rFonts w:ascii="Arial" w:hAnsi="Arial" w:cs="Arial"/>
          <w:sz w:val="24"/>
          <w:szCs w:val="24"/>
        </w:rPr>
        <w:t>w sposób typowy dla swojego środowiska szkolnego. Pozostali uczestnicy wcielają się w role nauczycieli z jego szkoły. Jego zadaniem jest pozyskanie członków tego zespołu do realizacji jego wizji placówki edukacyjnej.  Jako punkt wyjścia wykorzystuje wyniki swojej pracy z zadania pierwszego. Na zrealizowanie zadania przewidziano 20 minut.</w:t>
      </w:r>
    </w:p>
    <w:p w14:paraId="7D5996C9" w14:textId="124E071D" w:rsidR="00205563" w:rsidRPr="00F91763" w:rsidRDefault="00205563" w:rsidP="00205563">
      <w:pPr>
        <w:spacing w:after="120" w:line="360" w:lineRule="auto"/>
        <w:ind w:left="313"/>
        <w:jc w:val="both"/>
        <w:rPr>
          <w:rFonts w:ascii="Arial" w:hAnsi="Arial" w:cs="Arial"/>
          <w:sz w:val="24"/>
          <w:szCs w:val="24"/>
        </w:rPr>
      </w:pPr>
      <w:r w:rsidRPr="00F91763">
        <w:rPr>
          <w:rFonts w:ascii="Arial" w:hAnsi="Arial" w:cs="Arial"/>
          <w:sz w:val="24"/>
          <w:szCs w:val="24"/>
        </w:rPr>
        <w:t xml:space="preserve">Kolejnym etapem jest omówienie sytuacji symulowanej przez trenera w kontekście pytań do dyskusji. Planowany czas </w:t>
      </w:r>
      <w:r>
        <w:rPr>
          <w:rFonts w:ascii="Arial" w:hAnsi="Arial" w:cs="Arial"/>
          <w:sz w:val="24"/>
          <w:szCs w:val="24"/>
        </w:rPr>
        <w:br/>
      </w:r>
      <w:r w:rsidRPr="00F91763">
        <w:rPr>
          <w:rFonts w:ascii="Arial" w:hAnsi="Arial" w:cs="Arial"/>
          <w:sz w:val="24"/>
          <w:szCs w:val="24"/>
        </w:rPr>
        <w:t>na dyskusję to 20 minut.</w:t>
      </w:r>
    </w:p>
    <w:p w14:paraId="70FA9F3E" w14:textId="77777777" w:rsidR="00205563" w:rsidRPr="00205563" w:rsidRDefault="00205563" w:rsidP="00205563">
      <w:pPr>
        <w:spacing w:after="120" w:line="360" w:lineRule="auto"/>
        <w:ind w:left="313"/>
        <w:jc w:val="both"/>
        <w:rPr>
          <w:rFonts w:ascii="Arial" w:hAnsi="Arial" w:cs="Arial"/>
          <w:sz w:val="24"/>
          <w:szCs w:val="24"/>
        </w:rPr>
      </w:pPr>
      <w:r w:rsidRPr="00205563">
        <w:rPr>
          <w:rFonts w:ascii="Arial" w:hAnsi="Arial" w:cs="Arial"/>
          <w:sz w:val="24"/>
          <w:szCs w:val="24"/>
        </w:rPr>
        <w:t>Proponowane pytania do dyskusji:</w:t>
      </w:r>
    </w:p>
    <w:p w14:paraId="59BC0209" w14:textId="77777777" w:rsidR="00205563" w:rsidRPr="00F91763" w:rsidRDefault="00205563" w:rsidP="00205563">
      <w:pPr>
        <w:pStyle w:val="Akapitzlist"/>
        <w:numPr>
          <w:ilvl w:val="0"/>
          <w:numId w:val="30"/>
        </w:numPr>
        <w:spacing w:after="120" w:line="360" w:lineRule="auto"/>
        <w:contextualSpacing w:val="0"/>
        <w:jc w:val="both"/>
        <w:rPr>
          <w:rFonts w:ascii="Arial" w:hAnsi="Arial" w:cs="Arial"/>
          <w:sz w:val="24"/>
          <w:szCs w:val="24"/>
        </w:rPr>
      </w:pPr>
      <w:r w:rsidRPr="00F91763">
        <w:rPr>
          <w:rFonts w:ascii="Arial" w:hAnsi="Arial" w:cs="Arial"/>
          <w:sz w:val="24"/>
          <w:szCs w:val="24"/>
        </w:rPr>
        <w:t>Jak czuliście się w trakcie dyskusji?</w:t>
      </w:r>
    </w:p>
    <w:p w14:paraId="1CA6FE7F" w14:textId="77777777" w:rsidR="00205563" w:rsidRPr="00F91763" w:rsidRDefault="00205563" w:rsidP="00205563">
      <w:pPr>
        <w:pStyle w:val="Akapitzlist"/>
        <w:numPr>
          <w:ilvl w:val="0"/>
          <w:numId w:val="30"/>
        </w:numPr>
        <w:spacing w:after="120" w:line="360" w:lineRule="auto"/>
        <w:contextualSpacing w:val="0"/>
        <w:jc w:val="both"/>
        <w:rPr>
          <w:rFonts w:ascii="Arial" w:hAnsi="Arial" w:cs="Arial"/>
          <w:sz w:val="24"/>
          <w:szCs w:val="24"/>
        </w:rPr>
      </w:pPr>
      <w:r w:rsidRPr="00F91763">
        <w:rPr>
          <w:rFonts w:ascii="Arial" w:hAnsi="Arial" w:cs="Arial"/>
          <w:sz w:val="24"/>
          <w:szCs w:val="24"/>
        </w:rPr>
        <w:t>Jak czuł się prowadzący dyskusję ?</w:t>
      </w:r>
    </w:p>
    <w:p w14:paraId="4D7DFED7" w14:textId="77777777" w:rsidR="00205563" w:rsidRPr="00F91763" w:rsidRDefault="00205563" w:rsidP="00205563">
      <w:pPr>
        <w:pStyle w:val="Akapitzlist"/>
        <w:numPr>
          <w:ilvl w:val="0"/>
          <w:numId w:val="30"/>
        </w:numPr>
        <w:spacing w:after="120" w:line="360" w:lineRule="auto"/>
        <w:contextualSpacing w:val="0"/>
        <w:jc w:val="both"/>
        <w:rPr>
          <w:rFonts w:ascii="Arial" w:hAnsi="Arial" w:cs="Arial"/>
          <w:sz w:val="24"/>
          <w:szCs w:val="24"/>
        </w:rPr>
      </w:pPr>
      <w:r w:rsidRPr="00F91763">
        <w:rPr>
          <w:rFonts w:ascii="Arial" w:hAnsi="Arial" w:cs="Arial"/>
          <w:sz w:val="24"/>
          <w:szCs w:val="24"/>
        </w:rPr>
        <w:t>Co udało się osiągnąć dyrektorowi w trakcie spotkania?</w:t>
      </w:r>
    </w:p>
    <w:p w14:paraId="09EA6C31" w14:textId="77777777" w:rsidR="00205563" w:rsidRPr="00205563" w:rsidRDefault="00205563" w:rsidP="00205563">
      <w:pPr>
        <w:spacing w:after="120" w:line="360" w:lineRule="auto"/>
        <w:jc w:val="both"/>
        <w:rPr>
          <w:rFonts w:ascii="Arial" w:hAnsi="Arial" w:cs="Arial"/>
          <w:sz w:val="24"/>
          <w:szCs w:val="24"/>
        </w:rPr>
      </w:pPr>
      <w:r w:rsidRPr="00205563">
        <w:rPr>
          <w:rFonts w:ascii="Arial" w:hAnsi="Arial" w:cs="Arial"/>
          <w:sz w:val="24"/>
          <w:szCs w:val="24"/>
        </w:rPr>
        <w:t>Lista materiałów, niezbędnych do przeprowadzenia zajęć:</w:t>
      </w:r>
    </w:p>
    <w:p w14:paraId="0145542B" w14:textId="6558FC8B" w:rsidR="00205563" w:rsidRPr="00F91763" w:rsidRDefault="00205563" w:rsidP="00205563">
      <w:pPr>
        <w:pStyle w:val="Akapitzlist"/>
        <w:numPr>
          <w:ilvl w:val="0"/>
          <w:numId w:val="17"/>
        </w:numPr>
        <w:tabs>
          <w:tab w:val="left" w:pos="142"/>
        </w:tabs>
        <w:spacing w:after="120" w:line="360" w:lineRule="auto"/>
        <w:contextualSpacing w:val="0"/>
        <w:jc w:val="both"/>
        <w:rPr>
          <w:rFonts w:ascii="Arial" w:hAnsi="Arial" w:cs="Arial"/>
          <w:sz w:val="24"/>
          <w:szCs w:val="24"/>
        </w:rPr>
      </w:pPr>
      <w:r w:rsidRPr="00F91763">
        <w:rPr>
          <w:rFonts w:ascii="Arial" w:hAnsi="Arial" w:cs="Arial"/>
          <w:sz w:val="24"/>
          <w:szCs w:val="24"/>
        </w:rPr>
        <w:t xml:space="preserve">materiały: </w:t>
      </w:r>
    </w:p>
    <w:p w14:paraId="5BBAAA38" w14:textId="77777777" w:rsidR="00205563" w:rsidRDefault="00205563" w:rsidP="00205563">
      <w:pPr>
        <w:pStyle w:val="Akapitzlist"/>
        <w:numPr>
          <w:ilvl w:val="0"/>
          <w:numId w:val="31"/>
        </w:numPr>
        <w:spacing w:after="120" w:line="360" w:lineRule="auto"/>
        <w:jc w:val="both"/>
        <w:rPr>
          <w:rFonts w:ascii="Arial" w:hAnsi="Arial" w:cs="Arial"/>
          <w:sz w:val="24"/>
          <w:szCs w:val="24"/>
        </w:rPr>
      </w:pPr>
      <w:r w:rsidRPr="00205563">
        <w:rPr>
          <w:rFonts w:ascii="Arial" w:hAnsi="Arial" w:cs="Arial"/>
          <w:sz w:val="24"/>
          <w:szCs w:val="24"/>
        </w:rPr>
        <w:lastRenderedPageBreak/>
        <w:t xml:space="preserve">Załącznik III.9 </w:t>
      </w:r>
    </w:p>
    <w:p w14:paraId="160BABEB" w14:textId="59243D40" w:rsidR="00842A8B" w:rsidRPr="00205563" w:rsidRDefault="00842A8B" w:rsidP="00842A8B">
      <w:pPr>
        <w:pStyle w:val="Akapitzlist"/>
        <w:numPr>
          <w:ilvl w:val="0"/>
          <w:numId w:val="31"/>
        </w:numPr>
        <w:spacing w:after="120" w:line="360" w:lineRule="auto"/>
        <w:jc w:val="both"/>
        <w:rPr>
          <w:rFonts w:ascii="Arial" w:hAnsi="Arial" w:cs="Arial"/>
          <w:sz w:val="24"/>
          <w:szCs w:val="24"/>
        </w:rPr>
      </w:pPr>
      <w:r w:rsidRPr="00842A8B">
        <w:rPr>
          <w:rFonts w:ascii="Arial" w:hAnsi="Arial" w:cs="Arial"/>
          <w:sz w:val="24"/>
          <w:szCs w:val="24"/>
        </w:rPr>
        <w:t>Załącznik III. 13 - Jak komunikować, aby inspirować</w:t>
      </w:r>
    </w:p>
    <w:p w14:paraId="232113D1" w14:textId="77777777" w:rsidR="00205563" w:rsidRPr="00205563" w:rsidRDefault="00205563" w:rsidP="00205563">
      <w:pPr>
        <w:pStyle w:val="Akapitzlist"/>
        <w:numPr>
          <w:ilvl w:val="0"/>
          <w:numId w:val="17"/>
        </w:numPr>
        <w:tabs>
          <w:tab w:val="left" w:pos="142"/>
        </w:tabs>
        <w:spacing w:after="120" w:line="360" w:lineRule="auto"/>
        <w:jc w:val="both"/>
        <w:rPr>
          <w:rFonts w:ascii="Arial" w:hAnsi="Arial" w:cs="Arial"/>
          <w:sz w:val="24"/>
          <w:szCs w:val="24"/>
        </w:rPr>
      </w:pPr>
      <w:r w:rsidRPr="00205563">
        <w:rPr>
          <w:rFonts w:ascii="Arial" w:hAnsi="Arial" w:cs="Arial"/>
          <w:sz w:val="24"/>
          <w:szCs w:val="24"/>
        </w:rPr>
        <w:t xml:space="preserve">materiały inne: </w:t>
      </w:r>
    </w:p>
    <w:p w14:paraId="408A5FE3" w14:textId="47020654" w:rsidR="00CD1C1B" w:rsidRPr="00205563" w:rsidRDefault="00205563" w:rsidP="00205563">
      <w:pPr>
        <w:pStyle w:val="Akapitzlist"/>
        <w:numPr>
          <w:ilvl w:val="0"/>
          <w:numId w:val="31"/>
        </w:numPr>
        <w:tabs>
          <w:tab w:val="left" w:pos="142"/>
        </w:tabs>
        <w:spacing w:after="120" w:line="360" w:lineRule="auto"/>
        <w:jc w:val="both"/>
        <w:rPr>
          <w:rFonts w:ascii="Arial" w:hAnsi="Arial" w:cs="Arial"/>
          <w:color w:val="FF0000"/>
          <w:sz w:val="24"/>
          <w:szCs w:val="24"/>
        </w:rPr>
      </w:pPr>
      <w:r w:rsidRPr="00205563">
        <w:rPr>
          <w:rFonts w:ascii="Arial" w:hAnsi="Arial" w:cs="Arial"/>
          <w:sz w:val="24"/>
          <w:szCs w:val="24"/>
        </w:rPr>
        <w:t>kartki, długopisy, arkusze papieru typu flipchart, flamastry.</w:t>
      </w:r>
    </w:p>
    <w:p w14:paraId="4EB6813A" w14:textId="77777777" w:rsidR="00205563" w:rsidRPr="00205563" w:rsidRDefault="00205563" w:rsidP="00205563">
      <w:pPr>
        <w:pStyle w:val="Akapitzlist"/>
        <w:tabs>
          <w:tab w:val="left" w:pos="142"/>
        </w:tabs>
        <w:spacing w:before="360" w:after="120" w:line="360" w:lineRule="auto"/>
        <w:ind w:left="0"/>
        <w:contextualSpacing w:val="0"/>
        <w:jc w:val="both"/>
        <w:rPr>
          <w:rFonts w:ascii="Arial" w:hAnsi="Arial" w:cs="Arial"/>
          <w:b/>
          <w:sz w:val="32"/>
          <w:szCs w:val="32"/>
          <w:u w:val="single"/>
        </w:rPr>
      </w:pPr>
      <w:r w:rsidRPr="00205563">
        <w:rPr>
          <w:rFonts w:ascii="Arial" w:hAnsi="Arial" w:cs="Arial"/>
          <w:b/>
          <w:sz w:val="32"/>
          <w:szCs w:val="32"/>
          <w:u w:val="single"/>
        </w:rPr>
        <w:t>Uwagi do realizacji MODUŁU III</w:t>
      </w:r>
    </w:p>
    <w:p w14:paraId="6DFBA7D5" w14:textId="15F78C8E" w:rsidR="00205563" w:rsidRPr="00205563" w:rsidRDefault="00205563" w:rsidP="00205563">
      <w:pPr>
        <w:spacing w:after="120" w:line="360" w:lineRule="auto"/>
        <w:jc w:val="both"/>
        <w:rPr>
          <w:rFonts w:ascii="Arial" w:hAnsi="Arial" w:cs="Arial"/>
          <w:sz w:val="24"/>
          <w:szCs w:val="24"/>
        </w:rPr>
      </w:pPr>
      <w:r w:rsidRPr="00205563">
        <w:rPr>
          <w:rFonts w:ascii="Arial" w:hAnsi="Arial" w:cs="Arial"/>
          <w:sz w:val="24"/>
          <w:szCs w:val="24"/>
        </w:rPr>
        <w:t xml:space="preserve">Zadaniem trenera w trakcie tego modułu jest przygotowanie kadry nadzoru do działań wspierających szkołę/placówkę </w:t>
      </w:r>
      <w:r>
        <w:rPr>
          <w:rFonts w:ascii="Arial" w:hAnsi="Arial" w:cs="Arial"/>
          <w:sz w:val="24"/>
          <w:szCs w:val="24"/>
        </w:rPr>
        <w:br/>
      </w:r>
      <w:r w:rsidRPr="00205563">
        <w:rPr>
          <w:rFonts w:ascii="Arial" w:hAnsi="Arial" w:cs="Arial"/>
          <w:sz w:val="24"/>
          <w:szCs w:val="24"/>
        </w:rPr>
        <w:t>w zdiagnozowanych obszarach, w szczególności w zakresie organizacji pracy szkoły ukierunkowanej na kształtowanie kompetencji kluczowych uczniów niezbędnych do poruszania się na rynku pracy, nauczania eksperymentalnego, właściwych postaw oraz metod zindywidualizowanego podejś</w:t>
      </w:r>
      <w:bookmarkStart w:id="0" w:name="_GoBack"/>
      <w:bookmarkEnd w:id="0"/>
      <w:r w:rsidRPr="00205563">
        <w:rPr>
          <w:rFonts w:ascii="Arial" w:hAnsi="Arial" w:cs="Arial"/>
          <w:sz w:val="24"/>
          <w:szCs w:val="24"/>
        </w:rPr>
        <w:t xml:space="preserve">cia do ucznia. </w:t>
      </w:r>
    </w:p>
    <w:p w14:paraId="6A628040" w14:textId="6820B162" w:rsidR="00205563" w:rsidRPr="00205563" w:rsidRDefault="00205563" w:rsidP="00205563">
      <w:pPr>
        <w:tabs>
          <w:tab w:val="left" w:pos="142"/>
        </w:tabs>
        <w:spacing w:after="120" w:line="360" w:lineRule="auto"/>
        <w:jc w:val="both"/>
        <w:rPr>
          <w:rFonts w:ascii="Arial" w:hAnsi="Arial" w:cs="Arial"/>
          <w:sz w:val="24"/>
          <w:szCs w:val="24"/>
        </w:rPr>
      </w:pPr>
      <w:r w:rsidRPr="00205563">
        <w:rPr>
          <w:rFonts w:ascii="Arial" w:hAnsi="Arial" w:cs="Arial"/>
          <w:sz w:val="24"/>
          <w:szCs w:val="24"/>
        </w:rPr>
        <w:t xml:space="preserve">Dodatkowo, celem modułu jest doskonalenie warsztatu pracy wizytatora w zakresie sprawowania nadzoru pedagogicznego </w:t>
      </w:r>
      <w:r>
        <w:rPr>
          <w:rFonts w:ascii="Arial" w:hAnsi="Arial" w:cs="Arial"/>
          <w:sz w:val="24"/>
          <w:szCs w:val="24"/>
        </w:rPr>
        <w:br/>
      </w:r>
      <w:r w:rsidRPr="00205563">
        <w:rPr>
          <w:rFonts w:ascii="Arial" w:hAnsi="Arial" w:cs="Arial"/>
          <w:sz w:val="24"/>
          <w:szCs w:val="24"/>
        </w:rPr>
        <w:t>nad jakością pracy szkoły/placówki (ewaluacja, monitorowanie, kontrola), ze szczególnym uwzględnieniem wspomagającej roli ewaluacji zewnętrznej (zarówno na etapie badania, jak i podczas komunikowania wyników nadzoru).</w:t>
      </w:r>
    </w:p>
    <w:p w14:paraId="7FA8F3D2" w14:textId="7A92ADC1" w:rsidR="00205563" w:rsidRPr="00205563" w:rsidRDefault="00205563" w:rsidP="00205563">
      <w:pPr>
        <w:tabs>
          <w:tab w:val="left" w:pos="142"/>
        </w:tabs>
        <w:spacing w:after="120" w:line="360" w:lineRule="auto"/>
        <w:jc w:val="both"/>
        <w:rPr>
          <w:rFonts w:ascii="Arial" w:hAnsi="Arial" w:cs="Arial"/>
          <w:color w:val="FF0000"/>
          <w:sz w:val="24"/>
          <w:szCs w:val="24"/>
        </w:rPr>
      </w:pPr>
      <w:r w:rsidRPr="00205563">
        <w:rPr>
          <w:rFonts w:ascii="Arial" w:hAnsi="Arial" w:cs="Arial"/>
          <w:sz w:val="24"/>
          <w:szCs w:val="24"/>
        </w:rPr>
        <w:t xml:space="preserve">Warsztat powinien praktycznie doskonalić umiejętności kadry nadzoru w zakresie pozyskiwania adekwatnych danych </w:t>
      </w:r>
      <w:r>
        <w:rPr>
          <w:rFonts w:ascii="Arial" w:hAnsi="Arial" w:cs="Arial"/>
          <w:sz w:val="24"/>
          <w:szCs w:val="24"/>
        </w:rPr>
        <w:br/>
      </w:r>
      <w:r w:rsidRPr="00205563">
        <w:rPr>
          <w:rFonts w:ascii="Arial" w:hAnsi="Arial" w:cs="Arial"/>
          <w:sz w:val="24"/>
          <w:szCs w:val="24"/>
        </w:rPr>
        <w:t xml:space="preserve">(ze szczególnym uwzględnieniem takich metod badawczych, jak wywiad i obserwacja), rzetelnej analizy, formułowania wniosków </w:t>
      </w:r>
      <w:r>
        <w:rPr>
          <w:rFonts w:ascii="Arial" w:hAnsi="Arial" w:cs="Arial"/>
          <w:sz w:val="24"/>
          <w:szCs w:val="24"/>
        </w:rPr>
        <w:br/>
      </w:r>
      <w:r w:rsidRPr="00205563">
        <w:rPr>
          <w:rFonts w:ascii="Arial" w:hAnsi="Arial" w:cs="Arial"/>
          <w:sz w:val="24"/>
          <w:szCs w:val="24"/>
        </w:rPr>
        <w:t>i rekomendacji oraz komunikowania wyników nadzoru w sposób inspirujący do rozwoju.</w:t>
      </w:r>
    </w:p>
    <w:p w14:paraId="01C27391" w14:textId="77777777" w:rsidR="003B66C7" w:rsidRPr="005D5DEB" w:rsidRDefault="003B66C7" w:rsidP="00914973">
      <w:pPr>
        <w:tabs>
          <w:tab w:val="left" w:pos="142"/>
        </w:tabs>
        <w:spacing w:after="0" w:line="360" w:lineRule="auto"/>
        <w:jc w:val="both"/>
        <w:rPr>
          <w:rFonts w:ascii="Times New Roman" w:hAnsi="Times New Roman"/>
          <w:b/>
          <w:color w:val="FF0000"/>
          <w:sz w:val="24"/>
          <w:szCs w:val="24"/>
        </w:rPr>
      </w:pPr>
    </w:p>
    <w:sectPr w:rsidR="003B66C7" w:rsidRPr="005D5DEB" w:rsidSect="00F91763">
      <w:headerReference w:type="default" r:id="rId10"/>
      <w:footerReference w:type="default" r:id="rId11"/>
      <w:pgSz w:w="16838" w:h="11906" w:orient="landscape"/>
      <w:pgMar w:top="1417" w:right="1417" w:bottom="568" w:left="1417" w:header="0"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6C468A" w14:textId="77777777" w:rsidR="00E22118" w:rsidRDefault="00E22118" w:rsidP="00874CD9">
      <w:pPr>
        <w:spacing w:after="0" w:line="240" w:lineRule="auto"/>
      </w:pPr>
      <w:r>
        <w:separator/>
      </w:r>
    </w:p>
  </w:endnote>
  <w:endnote w:type="continuationSeparator" w:id="0">
    <w:p w14:paraId="2E696DAE" w14:textId="77777777" w:rsidR="00E22118" w:rsidRDefault="00E22118" w:rsidP="00874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985442"/>
      <w:docPartObj>
        <w:docPartGallery w:val="Page Numbers (Bottom of Page)"/>
        <w:docPartUnique/>
      </w:docPartObj>
    </w:sdtPr>
    <w:sdtEndPr/>
    <w:sdtContent>
      <w:p w14:paraId="531E5E34" w14:textId="5471A042" w:rsidR="00F91763" w:rsidRDefault="00F91763">
        <w:pPr>
          <w:pStyle w:val="Stopka"/>
          <w:jc w:val="right"/>
        </w:pPr>
        <w:r>
          <w:fldChar w:fldCharType="begin"/>
        </w:r>
        <w:r>
          <w:instrText>PAGE   \* MERGEFORMAT</w:instrText>
        </w:r>
        <w:r>
          <w:fldChar w:fldCharType="separate"/>
        </w:r>
        <w:r w:rsidR="00842A8B">
          <w:rPr>
            <w:noProof/>
          </w:rPr>
          <w:t>7</w:t>
        </w:r>
        <w:r>
          <w:fldChar w:fldCharType="end"/>
        </w:r>
      </w:p>
    </w:sdtContent>
  </w:sdt>
  <w:p w14:paraId="3ADB4F10" w14:textId="3E9FF2B0" w:rsidR="00F91763" w:rsidRDefault="00F91763" w:rsidP="00F91763">
    <w:pPr>
      <w:pStyle w:val="Stopka"/>
      <w:jc w:val="center"/>
    </w:pPr>
    <w:r>
      <w:rPr>
        <w:noProof/>
        <w:lang w:eastAsia="pl-PL"/>
      </w:rPr>
      <w:drawing>
        <wp:inline distT="0" distB="0" distL="114300" distR="114300" wp14:anchorId="192E31CA" wp14:editId="1C38E2C9">
          <wp:extent cx="5085715" cy="717550"/>
          <wp:effectExtent l="0" t="0" r="0" b="0"/>
          <wp:docPr id="21532"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1"/>
                  <a:srcRect/>
                  <a:stretch>
                    <a:fillRect/>
                  </a:stretch>
                </pic:blipFill>
                <pic:spPr>
                  <a:xfrm>
                    <a:off x="0" y="0"/>
                    <a:ext cx="5085715" cy="717550"/>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220B22" w14:textId="77777777" w:rsidR="00E22118" w:rsidRDefault="00E22118" w:rsidP="00874CD9">
      <w:pPr>
        <w:spacing w:after="0" w:line="240" w:lineRule="auto"/>
      </w:pPr>
      <w:r>
        <w:separator/>
      </w:r>
    </w:p>
  </w:footnote>
  <w:footnote w:type="continuationSeparator" w:id="0">
    <w:p w14:paraId="0216AE33" w14:textId="77777777" w:rsidR="00E22118" w:rsidRDefault="00E22118" w:rsidP="00874C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1277D" w14:textId="77777777" w:rsidR="00F91763" w:rsidRDefault="00F91763" w:rsidP="00F91763">
    <w:pPr>
      <w:spacing w:before="708"/>
      <w:ind w:firstLine="709"/>
      <w:jc w:val="center"/>
      <w:rPr>
        <w:rFonts w:ascii="Times New Roman" w:eastAsia="Times New Roman" w:hAnsi="Times New Roman"/>
        <w:sz w:val="16"/>
        <w:szCs w:val="16"/>
      </w:rPr>
    </w:pPr>
    <w:r w:rsidRPr="00112F97">
      <w:rPr>
        <w:noProof/>
        <w:lang w:eastAsia="pl-PL"/>
      </w:rPr>
      <w:drawing>
        <wp:anchor distT="0" distB="0" distL="114300" distR="114300" simplePos="0" relativeHeight="251659264" behindDoc="1" locked="0" layoutInCell="1" allowOverlap="1" wp14:anchorId="749D78CF" wp14:editId="58309E73">
          <wp:simplePos x="0" y="0"/>
          <wp:positionH relativeFrom="column">
            <wp:posOffset>24130</wp:posOffset>
          </wp:positionH>
          <wp:positionV relativeFrom="paragraph">
            <wp:posOffset>352425</wp:posOffset>
          </wp:positionV>
          <wp:extent cx="3419475" cy="523875"/>
          <wp:effectExtent l="19050" t="0" r="9525" b="0"/>
          <wp:wrapNone/>
          <wp:docPr id="21533" name="Obraz 1" descr="ORE_LOGO_e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_LOGO_edu"/>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19475" cy="523875"/>
                  </a:xfrm>
                  <a:prstGeom prst="rect">
                    <a:avLst/>
                  </a:prstGeom>
                  <a:noFill/>
                  <a:ln>
                    <a:noFill/>
                  </a:ln>
                </pic:spPr>
              </pic:pic>
            </a:graphicData>
          </a:graphic>
        </wp:anchor>
      </w:drawing>
    </w:r>
  </w:p>
  <w:p w14:paraId="69A4DC1F" w14:textId="77777777" w:rsidR="00F91763" w:rsidRDefault="00F91763" w:rsidP="00F91763">
    <w:pPr>
      <w:tabs>
        <w:tab w:val="left" w:pos="10635"/>
      </w:tabs>
      <w:ind w:firstLine="709"/>
      <w:jc w:val="right"/>
    </w:pPr>
    <w:r>
      <w:t xml:space="preserve">Oprac. M. Bochenek, S.A. </w:t>
    </w:r>
    <w:proofErr w:type="spellStart"/>
    <w:r>
      <w:t>Gęśla</w:t>
    </w:r>
    <w:proofErr w:type="spellEnd"/>
    <w:r>
      <w:t>, A. Gralak, B. Krawczyk</w:t>
    </w:r>
  </w:p>
  <w:p w14:paraId="27974E9E" w14:textId="50C956C8" w:rsidR="00337450" w:rsidRPr="00485F82" w:rsidRDefault="00337450" w:rsidP="00485F82">
    <w:pPr>
      <w:pStyle w:val="Nagwek"/>
      <w:jc w:val="right"/>
      <w:rPr>
        <w:color w:val="FF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5ACC"/>
    <w:multiLevelType w:val="hybridMultilevel"/>
    <w:tmpl w:val="490A6074"/>
    <w:lvl w:ilvl="0" w:tplc="B26C74E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E8C4EE8"/>
    <w:multiLevelType w:val="hybridMultilevel"/>
    <w:tmpl w:val="B25633B6"/>
    <w:lvl w:ilvl="0" w:tplc="1FC67032">
      <w:start w:val="1"/>
      <w:numFmt w:val="decimal"/>
      <w:lvlText w:val="%1."/>
      <w:lvlJc w:val="left"/>
      <w:pPr>
        <w:tabs>
          <w:tab w:val="num" w:pos="644"/>
        </w:tabs>
        <w:ind w:left="644"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148C6543"/>
    <w:multiLevelType w:val="hybridMultilevel"/>
    <w:tmpl w:val="4A502E78"/>
    <w:lvl w:ilvl="0" w:tplc="47C82BBC">
      <w:start w:val="1"/>
      <w:numFmt w:val="lowerLetter"/>
      <w:lvlText w:val="%1)"/>
      <w:lvlJc w:val="left"/>
      <w:pPr>
        <w:ind w:left="720" w:hanging="360"/>
      </w:pPr>
      <w:rPr>
        <w:rFonts w:cs="Times New Roman" w:hint="default"/>
        <w:color w:val="auto"/>
      </w:rPr>
    </w:lvl>
    <w:lvl w:ilvl="1" w:tplc="04150001">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56610F4"/>
    <w:multiLevelType w:val="hybridMultilevel"/>
    <w:tmpl w:val="AB5210C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74F6378"/>
    <w:multiLevelType w:val="hybridMultilevel"/>
    <w:tmpl w:val="3862670E"/>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1A793F5B"/>
    <w:multiLevelType w:val="hybridMultilevel"/>
    <w:tmpl w:val="AAEA3D20"/>
    <w:lvl w:ilvl="0" w:tplc="4A4840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C290DE0"/>
    <w:multiLevelType w:val="hybridMultilevel"/>
    <w:tmpl w:val="0A604316"/>
    <w:lvl w:ilvl="0" w:tplc="F084A156">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225E32A4"/>
    <w:multiLevelType w:val="hybridMultilevel"/>
    <w:tmpl w:val="E2A6B6CE"/>
    <w:lvl w:ilvl="0" w:tplc="C394A422">
      <w:start w:val="1"/>
      <w:numFmt w:val="bullet"/>
      <w:lvlText w:val="-"/>
      <w:lvlJc w:val="left"/>
      <w:pPr>
        <w:ind w:left="862" w:hanging="360"/>
      </w:pPr>
      <w:rPr>
        <w:rFonts w:ascii="Arial" w:hAnsi="Aria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nsid w:val="2D3203B5"/>
    <w:multiLevelType w:val="hybridMultilevel"/>
    <w:tmpl w:val="602606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3672ACA"/>
    <w:multiLevelType w:val="hybridMultilevel"/>
    <w:tmpl w:val="62D2A18E"/>
    <w:lvl w:ilvl="0" w:tplc="C394A42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4642809"/>
    <w:multiLevelType w:val="hybridMultilevel"/>
    <w:tmpl w:val="48E627E6"/>
    <w:lvl w:ilvl="0" w:tplc="2D8E1BC0">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9911DF0"/>
    <w:multiLevelType w:val="hybridMultilevel"/>
    <w:tmpl w:val="6B60B87A"/>
    <w:lvl w:ilvl="0" w:tplc="0409000F">
      <w:start w:val="1"/>
      <w:numFmt w:val="decimal"/>
      <w:lvlText w:val="%1."/>
      <w:lvlJc w:val="left"/>
      <w:pPr>
        <w:ind w:left="288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3F747D15"/>
    <w:multiLevelType w:val="hybridMultilevel"/>
    <w:tmpl w:val="41FCF30A"/>
    <w:lvl w:ilvl="0" w:tplc="0415000B">
      <w:start w:val="1"/>
      <w:numFmt w:val="bullet"/>
      <w:lvlText w:val=""/>
      <w:lvlJc w:val="left"/>
      <w:pPr>
        <w:ind w:left="502" w:hanging="360"/>
      </w:pPr>
      <w:rPr>
        <w:rFonts w:ascii="Wingdings" w:hAnsi="Wingdings" w:hint="default"/>
      </w:rPr>
    </w:lvl>
    <w:lvl w:ilvl="1" w:tplc="04150003">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3">
    <w:nsid w:val="3FE15095"/>
    <w:multiLevelType w:val="hybridMultilevel"/>
    <w:tmpl w:val="3A2E4314"/>
    <w:lvl w:ilvl="0" w:tplc="AFD4D5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4523601"/>
    <w:multiLevelType w:val="hybridMultilevel"/>
    <w:tmpl w:val="18141968"/>
    <w:lvl w:ilvl="0" w:tplc="0409000F">
      <w:start w:val="1"/>
      <w:numFmt w:val="decimal"/>
      <w:lvlText w:val="%1."/>
      <w:lvlJc w:val="left"/>
      <w:pPr>
        <w:ind w:left="288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4B9420A0"/>
    <w:multiLevelType w:val="hybridMultilevel"/>
    <w:tmpl w:val="83C46D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D4F1584"/>
    <w:multiLevelType w:val="hybridMultilevel"/>
    <w:tmpl w:val="42F4F798"/>
    <w:lvl w:ilvl="0" w:tplc="04150001">
      <w:start w:val="1"/>
      <w:numFmt w:val="bullet"/>
      <w:lvlText w:val=""/>
      <w:lvlJc w:val="left"/>
      <w:pPr>
        <w:ind w:left="1033" w:hanging="360"/>
      </w:pPr>
      <w:rPr>
        <w:rFonts w:ascii="Symbol" w:hAnsi="Symbol" w:hint="default"/>
      </w:rPr>
    </w:lvl>
    <w:lvl w:ilvl="1" w:tplc="04150003" w:tentative="1">
      <w:start w:val="1"/>
      <w:numFmt w:val="bullet"/>
      <w:lvlText w:val="o"/>
      <w:lvlJc w:val="left"/>
      <w:pPr>
        <w:ind w:left="1753" w:hanging="360"/>
      </w:pPr>
      <w:rPr>
        <w:rFonts w:ascii="Courier New" w:hAnsi="Courier New" w:cs="Courier New" w:hint="default"/>
      </w:rPr>
    </w:lvl>
    <w:lvl w:ilvl="2" w:tplc="04150005" w:tentative="1">
      <w:start w:val="1"/>
      <w:numFmt w:val="bullet"/>
      <w:lvlText w:val=""/>
      <w:lvlJc w:val="left"/>
      <w:pPr>
        <w:ind w:left="2473" w:hanging="360"/>
      </w:pPr>
      <w:rPr>
        <w:rFonts w:ascii="Wingdings" w:hAnsi="Wingdings" w:hint="default"/>
      </w:rPr>
    </w:lvl>
    <w:lvl w:ilvl="3" w:tplc="04150001" w:tentative="1">
      <w:start w:val="1"/>
      <w:numFmt w:val="bullet"/>
      <w:lvlText w:val=""/>
      <w:lvlJc w:val="left"/>
      <w:pPr>
        <w:ind w:left="3193" w:hanging="360"/>
      </w:pPr>
      <w:rPr>
        <w:rFonts w:ascii="Symbol" w:hAnsi="Symbol" w:hint="default"/>
      </w:rPr>
    </w:lvl>
    <w:lvl w:ilvl="4" w:tplc="04150003" w:tentative="1">
      <w:start w:val="1"/>
      <w:numFmt w:val="bullet"/>
      <w:lvlText w:val="o"/>
      <w:lvlJc w:val="left"/>
      <w:pPr>
        <w:ind w:left="3913" w:hanging="360"/>
      </w:pPr>
      <w:rPr>
        <w:rFonts w:ascii="Courier New" w:hAnsi="Courier New" w:cs="Courier New" w:hint="default"/>
      </w:rPr>
    </w:lvl>
    <w:lvl w:ilvl="5" w:tplc="04150005" w:tentative="1">
      <w:start w:val="1"/>
      <w:numFmt w:val="bullet"/>
      <w:lvlText w:val=""/>
      <w:lvlJc w:val="left"/>
      <w:pPr>
        <w:ind w:left="4633" w:hanging="360"/>
      </w:pPr>
      <w:rPr>
        <w:rFonts w:ascii="Wingdings" w:hAnsi="Wingdings" w:hint="default"/>
      </w:rPr>
    </w:lvl>
    <w:lvl w:ilvl="6" w:tplc="04150001" w:tentative="1">
      <w:start w:val="1"/>
      <w:numFmt w:val="bullet"/>
      <w:lvlText w:val=""/>
      <w:lvlJc w:val="left"/>
      <w:pPr>
        <w:ind w:left="5353" w:hanging="360"/>
      </w:pPr>
      <w:rPr>
        <w:rFonts w:ascii="Symbol" w:hAnsi="Symbol" w:hint="default"/>
      </w:rPr>
    </w:lvl>
    <w:lvl w:ilvl="7" w:tplc="04150003" w:tentative="1">
      <w:start w:val="1"/>
      <w:numFmt w:val="bullet"/>
      <w:lvlText w:val="o"/>
      <w:lvlJc w:val="left"/>
      <w:pPr>
        <w:ind w:left="6073" w:hanging="360"/>
      </w:pPr>
      <w:rPr>
        <w:rFonts w:ascii="Courier New" w:hAnsi="Courier New" w:cs="Courier New" w:hint="default"/>
      </w:rPr>
    </w:lvl>
    <w:lvl w:ilvl="8" w:tplc="04150005" w:tentative="1">
      <w:start w:val="1"/>
      <w:numFmt w:val="bullet"/>
      <w:lvlText w:val=""/>
      <w:lvlJc w:val="left"/>
      <w:pPr>
        <w:ind w:left="6793" w:hanging="360"/>
      </w:pPr>
      <w:rPr>
        <w:rFonts w:ascii="Wingdings" w:hAnsi="Wingdings" w:hint="default"/>
      </w:rPr>
    </w:lvl>
  </w:abstractNum>
  <w:abstractNum w:abstractNumId="17">
    <w:nsid w:val="553B0C42"/>
    <w:multiLevelType w:val="hybridMultilevel"/>
    <w:tmpl w:val="E47861F6"/>
    <w:lvl w:ilvl="0" w:tplc="2318BDAA">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5A32079"/>
    <w:multiLevelType w:val="hybridMultilevel"/>
    <w:tmpl w:val="F88CAFB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587C50A3"/>
    <w:multiLevelType w:val="hybridMultilevel"/>
    <w:tmpl w:val="89366824"/>
    <w:lvl w:ilvl="0" w:tplc="C394A42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B3A7ACD"/>
    <w:multiLevelType w:val="hybridMultilevel"/>
    <w:tmpl w:val="D38675C8"/>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5C6560E3"/>
    <w:multiLevelType w:val="hybridMultilevel"/>
    <w:tmpl w:val="710C7C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4CA67C8"/>
    <w:multiLevelType w:val="hybridMultilevel"/>
    <w:tmpl w:val="53B0E668"/>
    <w:lvl w:ilvl="0" w:tplc="0409000F">
      <w:start w:val="1"/>
      <w:numFmt w:val="decimal"/>
      <w:lvlText w:val="%1."/>
      <w:lvlJc w:val="left"/>
      <w:pPr>
        <w:ind w:left="720" w:hanging="360"/>
      </w:pPr>
      <w:rPr>
        <w:rFonts w:cs="Times New Roman"/>
      </w:rPr>
    </w:lvl>
    <w:lvl w:ilvl="1" w:tplc="E4844CB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C832520"/>
    <w:multiLevelType w:val="hybridMultilevel"/>
    <w:tmpl w:val="E564E10C"/>
    <w:lvl w:ilvl="0" w:tplc="AFD4D5E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nsid w:val="77CC1034"/>
    <w:multiLevelType w:val="hybridMultilevel"/>
    <w:tmpl w:val="AE4AE7EE"/>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791E4C29"/>
    <w:multiLevelType w:val="hybridMultilevel"/>
    <w:tmpl w:val="FDF40174"/>
    <w:lvl w:ilvl="0" w:tplc="AFD4D5EA">
      <w:start w:val="1"/>
      <w:numFmt w:val="bullet"/>
      <w:lvlText w:val=""/>
      <w:lvlJc w:val="left"/>
      <w:pPr>
        <w:ind w:left="1033" w:hanging="360"/>
      </w:pPr>
      <w:rPr>
        <w:rFonts w:ascii="Symbol" w:hAnsi="Symbol" w:hint="default"/>
      </w:rPr>
    </w:lvl>
    <w:lvl w:ilvl="1" w:tplc="04150003" w:tentative="1">
      <w:start w:val="1"/>
      <w:numFmt w:val="bullet"/>
      <w:lvlText w:val="o"/>
      <w:lvlJc w:val="left"/>
      <w:pPr>
        <w:ind w:left="1753" w:hanging="360"/>
      </w:pPr>
      <w:rPr>
        <w:rFonts w:ascii="Courier New" w:hAnsi="Courier New" w:cs="Courier New" w:hint="default"/>
      </w:rPr>
    </w:lvl>
    <w:lvl w:ilvl="2" w:tplc="04150005" w:tentative="1">
      <w:start w:val="1"/>
      <w:numFmt w:val="bullet"/>
      <w:lvlText w:val=""/>
      <w:lvlJc w:val="left"/>
      <w:pPr>
        <w:ind w:left="2473" w:hanging="360"/>
      </w:pPr>
      <w:rPr>
        <w:rFonts w:ascii="Wingdings" w:hAnsi="Wingdings" w:hint="default"/>
      </w:rPr>
    </w:lvl>
    <w:lvl w:ilvl="3" w:tplc="04150001" w:tentative="1">
      <w:start w:val="1"/>
      <w:numFmt w:val="bullet"/>
      <w:lvlText w:val=""/>
      <w:lvlJc w:val="left"/>
      <w:pPr>
        <w:ind w:left="3193" w:hanging="360"/>
      </w:pPr>
      <w:rPr>
        <w:rFonts w:ascii="Symbol" w:hAnsi="Symbol" w:hint="default"/>
      </w:rPr>
    </w:lvl>
    <w:lvl w:ilvl="4" w:tplc="04150003" w:tentative="1">
      <w:start w:val="1"/>
      <w:numFmt w:val="bullet"/>
      <w:lvlText w:val="o"/>
      <w:lvlJc w:val="left"/>
      <w:pPr>
        <w:ind w:left="3913" w:hanging="360"/>
      </w:pPr>
      <w:rPr>
        <w:rFonts w:ascii="Courier New" w:hAnsi="Courier New" w:cs="Courier New" w:hint="default"/>
      </w:rPr>
    </w:lvl>
    <w:lvl w:ilvl="5" w:tplc="04150005" w:tentative="1">
      <w:start w:val="1"/>
      <w:numFmt w:val="bullet"/>
      <w:lvlText w:val=""/>
      <w:lvlJc w:val="left"/>
      <w:pPr>
        <w:ind w:left="4633" w:hanging="360"/>
      </w:pPr>
      <w:rPr>
        <w:rFonts w:ascii="Wingdings" w:hAnsi="Wingdings" w:hint="default"/>
      </w:rPr>
    </w:lvl>
    <w:lvl w:ilvl="6" w:tplc="04150001" w:tentative="1">
      <w:start w:val="1"/>
      <w:numFmt w:val="bullet"/>
      <w:lvlText w:val=""/>
      <w:lvlJc w:val="left"/>
      <w:pPr>
        <w:ind w:left="5353" w:hanging="360"/>
      </w:pPr>
      <w:rPr>
        <w:rFonts w:ascii="Symbol" w:hAnsi="Symbol" w:hint="default"/>
      </w:rPr>
    </w:lvl>
    <w:lvl w:ilvl="7" w:tplc="04150003" w:tentative="1">
      <w:start w:val="1"/>
      <w:numFmt w:val="bullet"/>
      <w:lvlText w:val="o"/>
      <w:lvlJc w:val="left"/>
      <w:pPr>
        <w:ind w:left="6073" w:hanging="360"/>
      </w:pPr>
      <w:rPr>
        <w:rFonts w:ascii="Courier New" w:hAnsi="Courier New" w:cs="Courier New" w:hint="default"/>
      </w:rPr>
    </w:lvl>
    <w:lvl w:ilvl="8" w:tplc="04150005" w:tentative="1">
      <w:start w:val="1"/>
      <w:numFmt w:val="bullet"/>
      <w:lvlText w:val=""/>
      <w:lvlJc w:val="left"/>
      <w:pPr>
        <w:ind w:left="6793" w:hanging="360"/>
      </w:pPr>
      <w:rPr>
        <w:rFonts w:ascii="Wingdings" w:hAnsi="Wingdings" w:hint="default"/>
      </w:rPr>
    </w:lvl>
  </w:abstractNum>
  <w:abstractNum w:abstractNumId="26">
    <w:nsid w:val="794D5C6A"/>
    <w:multiLevelType w:val="hybridMultilevel"/>
    <w:tmpl w:val="134CBC68"/>
    <w:lvl w:ilvl="0" w:tplc="C394A422">
      <w:start w:val="1"/>
      <w:numFmt w:val="bullet"/>
      <w:lvlText w:val="-"/>
      <w:lvlJc w:val="left"/>
      <w:pPr>
        <w:ind w:left="720" w:hanging="360"/>
      </w:pPr>
      <w:rPr>
        <w:rFonts w:ascii="Arial" w:hAnsi="Arial" w:hint="default"/>
        <w:color w:val="auto"/>
      </w:rPr>
    </w:lvl>
    <w:lvl w:ilvl="1" w:tplc="04150001">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79F86069"/>
    <w:multiLevelType w:val="hybridMultilevel"/>
    <w:tmpl w:val="DD5A83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A9163D9"/>
    <w:multiLevelType w:val="hybridMultilevel"/>
    <w:tmpl w:val="83ACE1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7B332AC0"/>
    <w:multiLevelType w:val="hybridMultilevel"/>
    <w:tmpl w:val="8BBAD2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E1363EE"/>
    <w:multiLevelType w:val="hybridMultilevel"/>
    <w:tmpl w:val="CA06DDCE"/>
    <w:lvl w:ilvl="0" w:tplc="0409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2"/>
  </w:num>
  <w:num w:numId="3">
    <w:abstractNumId w:val="3"/>
  </w:num>
  <w:num w:numId="4">
    <w:abstractNumId w:val="6"/>
  </w:num>
  <w:num w:numId="5">
    <w:abstractNumId w:val="14"/>
  </w:num>
  <w:num w:numId="6">
    <w:abstractNumId w:val="11"/>
  </w:num>
  <w:num w:numId="7">
    <w:abstractNumId w:val="24"/>
  </w:num>
  <w:num w:numId="8">
    <w:abstractNumId w:val="1"/>
  </w:num>
  <w:num w:numId="9">
    <w:abstractNumId w:val="0"/>
  </w:num>
  <w:num w:numId="10">
    <w:abstractNumId w:val="28"/>
  </w:num>
  <w:num w:numId="11">
    <w:abstractNumId w:val="17"/>
  </w:num>
  <w:num w:numId="12">
    <w:abstractNumId w:val="29"/>
  </w:num>
  <w:num w:numId="13">
    <w:abstractNumId w:val="27"/>
  </w:num>
  <w:num w:numId="14">
    <w:abstractNumId w:val="16"/>
  </w:num>
  <w:num w:numId="15">
    <w:abstractNumId w:val="12"/>
  </w:num>
  <w:num w:numId="16">
    <w:abstractNumId w:val="7"/>
  </w:num>
  <w:num w:numId="17">
    <w:abstractNumId w:val="4"/>
  </w:num>
  <w:num w:numId="18">
    <w:abstractNumId w:val="19"/>
  </w:num>
  <w:num w:numId="19">
    <w:abstractNumId w:val="26"/>
  </w:num>
  <w:num w:numId="20">
    <w:abstractNumId w:val="9"/>
  </w:num>
  <w:num w:numId="21">
    <w:abstractNumId w:val="21"/>
  </w:num>
  <w:num w:numId="22">
    <w:abstractNumId w:val="8"/>
  </w:num>
  <w:num w:numId="23">
    <w:abstractNumId w:val="15"/>
  </w:num>
  <w:num w:numId="24">
    <w:abstractNumId w:val="22"/>
  </w:num>
  <w:num w:numId="25">
    <w:abstractNumId w:val="20"/>
  </w:num>
  <w:num w:numId="26">
    <w:abstractNumId w:val="23"/>
  </w:num>
  <w:num w:numId="27">
    <w:abstractNumId w:val="30"/>
  </w:num>
  <w:num w:numId="28">
    <w:abstractNumId w:val="13"/>
  </w:num>
  <w:num w:numId="29">
    <w:abstractNumId w:val="10"/>
  </w:num>
  <w:num w:numId="30">
    <w:abstractNumId w:val="25"/>
  </w:num>
  <w:num w:numId="31">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D03"/>
    <w:rsid w:val="0000279B"/>
    <w:rsid w:val="00012BB5"/>
    <w:rsid w:val="000161D3"/>
    <w:rsid w:val="000221EC"/>
    <w:rsid w:val="00040E3E"/>
    <w:rsid w:val="00044E4F"/>
    <w:rsid w:val="0005137D"/>
    <w:rsid w:val="0006196D"/>
    <w:rsid w:val="00066CFA"/>
    <w:rsid w:val="00080439"/>
    <w:rsid w:val="00083EE3"/>
    <w:rsid w:val="000935EE"/>
    <w:rsid w:val="00094F36"/>
    <w:rsid w:val="00097CAE"/>
    <w:rsid w:val="000F0D0B"/>
    <w:rsid w:val="00105B88"/>
    <w:rsid w:val="00105E37"/>
    <w:rsid w:val="00107E3F"/>
    <w:rsid w:val="00115A0D"/>
    <w:rsid w:val="001223EA"/>
    <w:rsid w:val="00122EFA"/>
    <w:rsid w:val="00130A8A"/>
    <w:rsid w:val="00133F1D"/>
    <w:rsid w:val="00135825"/>
    <w:rsid w:val="00140A7E"/>
    <w:rsid w:val="0014306F"/>
    <w:rsid w:val="00163CE7"/>
    <w:rsid w:val="00164557"/>
    <w:rsid w:val="0016618A"/>
    <w:rsid w:val="001778E3"/>
    <w:rsid w:val="001C4AC3"/>
    <w:rsid w:val="001D7AE2"/>
    <w:rsid w:val="001F2A1F"/>
    <w:rsid w:val="001F7245"/>
    <w:rsid w:val="0020286F"/>
    <w:rsid w:val="00205563"/>
    <w:rsid w:val="00216FA9"/>
    <w:rsid w:val="0022152C"/>
    <w:rsid w:val="00224F42"/>
    <w:rsid w:val="00226931"/>
    <w:rsid w:val="00240B1A"/>
    <w:rsid w:val="00247B04"/>
    <w:rsid w:val="00250BC5"/>
    <w:rsid w:val="00250D27"/>
    <w:rsid w:val="00250DD9"/>
    <w:rsid w:val="00251279"/>
    <w:rsid w:val="0025252F"/>
    <w:rsid w:val="0026471B"/>
    <w:rsid w:val="002670A9"/>
    <w:rsid w:val="0027535E"/>
    <w:rsid w:val="00276EFF"/>
    <w:rsid w:val="0027754A"/>
    <w:rsid w:val="00277AD1"/>
    <w:rsid w:val="00283EF8"/>
    <w:rsid w:val="00296D0A"/>
    <w:rsid w:val="002B0E50"/>
    <w:rsid w:val="002B3012"/>
    <w:rsid w:val="002B7087"/>
    <w:rsid w:val="002C323B"/>
    <w:rsid w:val="002D3345"/>
    <w:rsid w:val="002E21D8"/>
    <w:rsid w:val="0030663A"/>
    <w:rsid w:val="00307372"/>
    <w:rsid w:val="0031302D"/>
    <w:rsid w:val="00324D10"/>
    <w:rsid w:val="00327012"/>
    <w:rsid w:val="00331A69"/>
    <w:rsid w:val="00333AF3"/>
    <w:rsid w:val="00337450"/>
    <w:rsid w:val="00366B05"/>
    <w:rsid w:val="003705A1"/>
    <w:rsid w:val="00375B73"/>
    <w:rsid w:val="0038487F"/>
    <w:rsid w:val="00394579"/>
    <w:rsid w:val="003954DE"/>
    <w:rsid w:val="003A4467"/>
    <w:rsid w:val="003B66C7"/>
    <w:rsid w:val="003C4269"/>
    <w:rsid w:val="003C42E6"/>
    <w:rsid w:val="003C43C9"/>
    <w:rsid w:val="003C77D8"/>
    <w:rsid w:val="003D1E23"/>
    <w:rsid w:val="003F2ACB"/>
    <w:rsid w:val="003F3ECB"/>
    <w:rsid w:val="003F696A"/>
    <w:rsid w:val="003F7B9E"/>
    <w:rsid w:val="00400A05"/>
    <w:rsid w:val="00402A44"/>
    <w:rsid w:val="00410900"/>
    <w:rsid w:val="00411A95"/>
    <w:rsid w:val="00423F21"/>
    <w:rsid w:val="00432003"/>
    <w:rsid w:val="00440548"/>
    <w:rsid w:val="00443F1D"/>
    <w:rsid w:val="0044474A"/>
    <w:rsid w:val="00450164"/>
    <w:rsid w:val="00453382"/>
    <w:rsid w:val="004612CC"/>
    <w:rsid w:val="00463104"/>
    <w:rsid w:val="0046688F"/>
    <w:rsid w:val="004732EE"/>
    <w:rsid w:val="00475C28"/>
    <w:rsid w:val="004849F4"/>
    <w:rsid w:val="00485F82"/>
    <w:rsid w:val="004A0322"/>
    <w:rsid w:val="004A350E"/>
    <w:rsid w:val="004B421E"/>
    <w:rsid w:val="004C2996"/>
    <w:rsid w:val="004C473A"/>
    <w:rsid w:val="004C6713"/>
    <w:rsid w:val="004D0B5E"/>
    <w:rsid w:val="004D391D"/>
    <w:rsid w:val="004F0161"/>
    <w:rsid w:val="004F20E1"/>
    <w:rsid w:val="00504624"/>
    <w:rsid w:val="00520AD0"/>
    <w:rsid w:val="00525029"/>
    <w:rsid w:val="00525CD9"/>
    <w:rsid w:val="0054014B"/>
    <w:rsid w:val="005425C0"/>
    <w:rsid w:val="00551078"/>
    <w:rsid w:val="00551ADF"/>
    <w:rsid w:val="0055324D"/>
    <w:rsid w:val="00560586"/>
    <w:rsid w:val="00560E10"/>
    <w:rsid w:val="00592751"/>
    <w:rsid w:val="0059623B"/>
    <w:rsid w:val="005A52DB"/>
    <w:rsid w:val="005D4139"/>
    <w:rsid w:val="005D5DEB"/>
    <w:rsid w:val="005F3133"/>
    <w:rsid w:val="005F482A"/>
    <w:rsid w:val="005F6A7C"/>
    <w:rsid w:val="00600790"/>
    <w:rsid w:val="00617FDB"/>
    <w:rsid w:val="00630AEF"/>
    <w:rsid w:val="006510C8"/>
    <w:rsid w:val="006567FE"/>
    <w:rsid w:val="00657B52"/>
    <w:rsid w:val="0066087C"/>
    <w:rsid w:val="006710B8"/>
    <w:rsid w:val="00671248"/>
    <w:rsid w:val="006718C0"/>
    <w:rsid w:val="00682B45"/>
    <w:rsid w:val="00687DC1"/>
    <w:rsid w:val="00695B1C"/>
    <w:rsid w:val="006A7487"/>
    <w:rsid w:val="006C6606"/>
    <w:rsid w:val="006C7FFD"/>
    <w:rsid w:val="006D0537"/>
    <w:rsid w:val="006D23E2"/>
    <w:rsid w:val="006E4A6E"/>
    <w:rsid w:val="006F1AF2"/>
    <w:rsid w:val="006F1D1C"/>
    <w:rsid w:val="006F2981"/>
    <w:rsid w:val="006F3CA0"/>
    <w:rsid w:val="007055C0"/>
    <w:rsid w:val="00720D52"/>
    <w:rsid w:val="00722890"/>
    <w:rsid w:val="00722D57"/>
    <w:rsid w:val="0072624A"/>
    <w:rsid w:val="00730B21"/>
    <w:rsid w:val="0073475A"/>
    <w:rsid w:val="00757412"/>
    <w:rsid w:val="00757869"/>
    <w:rsid w:val="0077001C"/>
    <w:rsid w:val="00772F93"/>
    <w:rsid w:val="007732B3"/>
    <w:rsid w:val="007867BE"/>
    <w:rsid w:val="00794D47"/>
    <w:rsid w:val="00795F18"/>
    <w:rsid w:val="007A144F"/>
    <w:rsid w:val="007A3C1A"/>
    <w:rsid w:val="007A7261"/>
    <w:rsid w:val="007B63C8"/>
    <w:rsid w:val="007C7371"/>
    <w:rsid w:val="007C737F"/>
    <w:rsid w:val="007E52DE"/>
    <w:rsid w:val="007F6549"/>
    <w:rsid w:val="007F6F45"/>
    <w:rsid w:val="00807787"/>
    <w:rsid w:val="0081089F"/>
    <w:rsid w:val="00823081"/>
    <w:rsid w:val="00834440"/>
    <w:rsid w:val="00842A8B"/>
    <w:rsid w:val="00843F71"/>
    <w:rsid w:val="00874CD9"/>
    <w:rsid w:val="00875666"/>
    <w:rsid w:val="00882046"/>
    <w:rsid w:val="0088301A"/>
    <w:rsid w:val="0088453C"/>
    <w:rsid w:val="00897B4B"/>
    <w:rsid w:val="008A35E9"/>
    <w:rsid w:val="008B2D8A"/>
    <w:rsid w:val="008B3F7B"/>
    <w:rsid w:val="008B692F"/>
    <w:rsid w:val="008C2C1C"/>
    <w:rsid w:val="008C43F3"/>
    <w:rsid w:val="008D4944"/>
    <w:rsid w:val="008D7168"/>
    <w:rsid w:val="008E15B7"/>
    <w:rsid w:val="008E15F9"/>
    <w:rsid w:val="008E6073"/>
    <w:rsid w:val="00902817"/>
    <w:rsid w:val="00914973"/>
    <w:rsid w:val="009371DC"/>
    <w:rsid w:val="00937B5A"/>
    <w:rsid w:val="0095159B"/>
    <w:rsid w:val="009651F2"/>
    <w:rsid w:val="00971C71"/>
    <w:rsid w:val="009811F2"/>
    <w:rsid w:val="00984914"/>
    <w:rsid w:val="009C6830"/>
    <w:rsid w:val="009D11AC"/>
    <w:rsid w:val="009F6B7C"/>
    <w:rsid w:val="00A07FB3"/>
    <w:rsid w:val="00A115B5"/>
    <w:rsid w:val="00A141A2"/>
    <w:rsid w:val="00A232C3"/>
    <w:rsid w:val="00A26186"/>
    <w:rsid w:val="00A2682D"/>
    <w:rsid w:val="00A338D1"/>
    <w:rsid w:val="00A57570"/>
    <w:rsid w:val="00A67337"/>
    <w:rsid w:val="00A73EFF"/>
    <w:rsid w:val="00A84346"/>
    <w:rsid w:val="00A95B47"/>
    <w:rsid w:val="00A95BF2"/>
    <w:rsid w:val="00AA78EE"/>
    <w:rsid w:val="00AB5268"/>
    <w:rsid w:val="00AC15B2"/>
    <w:rsid w:val="00AC49CC"/>
    <w:rsid w:val="00AC71B7"/>
    <w:rsid w:val="00B000F7"/>
    <w:rsid w:val="00B2474D"/>
    <w:rsid w:val="00B3314B"/>
    <w:rsid w:val="00B3684E"/>
    <w:rsid w:val="00B55DAD"/>
    <w:rsid w:val="00B61DCF"/>
    <w:rsid w:val="00B649E8"/>
    <w:rsid w:val="00B740FA"/>
    <w:rsid w:val="00B76AB6"/>
    <w:rsid w:val="00B772A9"/>
    <w:rsid w:val="00B82246"/>
    <w:rsid w:val="00B8369B"/>
    <w:rsid w:val="00BB4BF2"/>
    <w:rsid w:val="00BB4CA4"/>
    <w:rsid w:val="00BC0DCA"/>
    <w:rsid w:val="00BC25B0"/>
    <w:rsid w:val="00BC7657"/>
    <w:rsid w:val="00C02194"/>
    <w:rsid w:val="00C11060"/>
    <w:rsid w:val="00C11A96"/>
    <w:rsid w:val="00C13C58"/>
    <w:rsid w:val="00C23C09"/>
    <w:rsid w:val="00C24B99"/>
    <w:rsid w:val="00C258E3"/>
    <w:rsid w:val="00C26395"/>
    <w:rsid w:val="00C4442D"/>
    <w:rsid w:val="00C612F0"/>
    <w:rsid w:val="00C63D55"/>
    <w:rsid w:val="00C66DFB"/>
    <w:rsid w:val="00C74FF1"/>
    <w:rsid w:val="00C8426F"/>
    <w:rsid w:val="00C84813"/>
    <w:rsid w:val="00C9645A"/>
    <w:rsid w:val="00CA2E6D"/>
    <w:rsid w:val="00CA3ED6"/>
    <w:rsid w:val="00CB053E"/>
    <w:rsid w:val="00CC65BF"/>
    <w:rsid w:val="00CD0710"/>
    <w:rsid w:val="00CD09FC"/>
    <w:rsid w:val="00CD1558"/>
    <w:rsid w:val="00CD1C1B"/>
    <w:rsid w:val="00CE5CD5"/>
    <w:rsid w:val="00CF4342"/>
    <w:rsid w:val="00D003BD"/>
    <w:rsid w:val="00D03CEB"/>
    <w:rsid w:val="00D04E0A"/>
    <w:rsid w:val="00D12DD6"/>
    <w:rsid w:val="00D20149"/>
    <w:rsid w:val="00D203E1"/>
    <w:rsid w:val="00D2791D"/>
    <w:rsid w:val="00D42200"/>
    <w:rsid w:val="00D42718"/>
    <w:rsid w:val="00D50F65"/>
    <w:rsid w:val="00D67C62"/>
    <w:rsid w:val="00D86BE0"/>
    <w:rsid w:val="00D95542"/>
    <w:rsid w:val="00D979C1"/>
    <w:rsid w:val="00DA18AD"/>
    <w:rsid w:val="00DA2500"/>
    <w:rsid w:val="00DB1845"/>
    <w:rsid w:val="00DB508F"/>
    <w:rsid w:val="00DC06E7"/>
    <w:rsid w:val="00DC169D"/>
    <w:rsid w:val="00DC3E3B"/>
    <w:rsid w:val="00DC5812"/>
    <w:rsid w:val="00DE4B7A"/>
    <w:rsid w:val="00DF02C9"/>
    <w:rsid w:val="00DF3D03"/>
    <w:rsid w:val="00DF47A2"/>
    <w:rsid w:val="00E02558"/>
    <w:rsid w:val="00E04F0D"/>
    <w:rsid w:val="00E068FF"/>
    <w:rsid w:val="00E15F51"/>
    <w:rsid w:val="00E22118"/>
    <w:rsid w:val="00E23F33"/>
    <w:rsid w:val="00E30B4F"/>
    <w:rsid w:val="00E359D3"/>
    <w:rsid w:val="00E41674"/>
    <w:rsid w:val="00E41E7E"/>
    <w:rsid w:val="00E45522"/>
    <w:rsid w:val="00E602A3"/>
    <w:rsid w:val="00E6039F"/>
    <w:rsid w:val="00E60DF9"/>
    <w:rsid w:val="00E719DC"/>
    <w:rsid w:val="00E83BEC"/>
    <w:rsid w:val="00E9069D"/>
    <w:rsid w:val="00E926DE"/>
    <w:rsid w:val="00E95A3E"/>
    <w:rsid w:val="00EA0E0D"/>
    <w:rsid w:val="00EA2EA6"/>
    <w:rsid w:val="00EC52B1"/>
    <w:rsid w:val="00EC71E5"/>
    <w:rsid w:val="00ED7535"/>
    <w:rsid w:val="00EE306A"/>
    <w:rsid w:val="00EF0091"/>
    <w:rsid w:val="00F002CB"/>
    <w:rsid w:val="00F02C81"/>
    <w:rsid w:val="00F105C8"/>
    <w:rsid w:val="00F21911"/>
    <w:rsid w:val="00F30D6B"/>
    <w:rsid w:val="00F343DD"/>
    <w:rsid w:val="00F53B30"/>
    <w:rsid w:val="00F54210"/>
    <w:rsid w:val="00F572D4"/>
    <w:rsid w:val="00F6111A"/>
    <w:rsid w:val="00F64CBC"/>
    <w:rsid w:val="00F7056F"/>
    <w:rsid w:val="00F80302"/>
    <w:rsid w:val="00F82E84"/>
    <w:rsid w:val="00F83906"/>
    <w:rsid w:val="00F91763"/>
    <w:rsid w:val="00FA3E49"/>
    <w:rsid w:val="00FA5953"/>
    <w:rsid w:val="00FC45CE"/>
    <w:rsid w:val="00FC6E3E"/>
    <w:rsid w:val="00FC7492"/>
    <w:rsid w:val="00FD2C64"/>
    <w:rsid w:val="00FD34CD"/>
    <w:rsid w:val="00FD3BBB"/>
    <w:rsid w:val="00FD6FA7"/>
    <w:rsid w:val="00FD723D"/>
    <w:rsid w:val="00FE00C9"/>
    <w:rsid w:val="00FE4551"/>
    <w:rsid w:val="00FF3C29"/>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A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6931"/>
    <w:pPr>
      <w:spacing w:after="200" w:line="276" w:lineRule="auto"/>
    </w:pPr>
    <w:rPr>
      <w:sz w:val="22"/>
      <w:szCs w:val="22"/>
      <w:lang w:eastAsia="en-US"/>
    </w:rPr>
  </w:style>
  <w:style w:type="paragraph" w:styleId="Nagwek1">
    <w:name w:val="heading 1"/>
    <w:basedOn w:val="Normalny"/>
    <w:next w:val="Normalny"/>
    <w:link w:val="Nagwek1Znak"/>
    <w:uiPriority w:val="99"/>
    <w:qFormat/>
    <w:locked/>
    <w:rsid w:val="00E068FF"/>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locked/>
    <w:rsid w:val="00E068FF"/>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F54210"/>
    <w:rPr>
      <w:rFonts w:ascii="Cambria" w:hAnsi="Cambria" w:cs="Times New Roman"/>
      <w:b/>
      <w:bCs/>
      <w:kern w:val="32"/>
      <w:sz w:val="32"/>
      <w:szCs w:val="32"/>
      <w:lang w:eastAsia="en-US"/>
    </w:rPr>
  </w:style>
  <w:style w:type="character" w:customStyle="1" w:styleId="Nagwek2Znak">
    <w:name w:val="Nagłówek 2 Znak"/>
    <w:link w:val="Nagwek2"/>
    <w:uiPriority w:val="99"/>
    <w:semiHidden/>
    <w:locked/>
    <w:rsid w:val="00F54210"/>
    <w:rPr>
      <w:rFonts w:ascii="Cambria" w:hAnsi="Cambria" w:cs="Times New Roman"/>
      <w:b/>
      <w:bCs/>
      <w:i/>
      <w:iCs/>
      <w:sz w:val="28"/>
      <w:szCs w:val="28"/>
      <w:lang w:eastAsia="en-US"/>
    </w:rPr>
  </w:style>
  <w:style w:type="paragraph" w:styleId="Tekstdymka">
    <w:name w:val="Balloon Text"/>
    <w:basedOn w:val="Normalny"/>
    <w:link w:val="TekstdymkaZnak"/>
    <w:uiPriority w:val="99"/>
    <w:semiHidden/>
    <w:rsid w:val="00105E37"/>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105E37"/>
    <w:rPr>
      <w:rFonts w:ascii="Tahoma" w:hAnsi="Tahoma" w:cs="Tahoma"/>
      <w:sz w:val="16"/>
      <w:szCs w:val="16"/>
    </w:rPr>
  </w:style>
  <w:style w:type="paragraph" w:styleId="Akapitzlist">
    <w:name w:val="List Paragraph"/>
    <w:basedOn w:val="Normalny"/>
    <w:uiPriority w:val="34"/>
    <w:qFormat/>
    <w:rsid w:val="00250D27"/>
    <w:pPr>
      <w:ind w:left="720"/>
      <w:contextualSpacing/>
    </w:pPr>
  </w:style>
  <w:style w:type="table" w:styleId="Tabela-Siatka">
    <w:name w:val="Table Grid"/>
    <w:basedOn w:val="Standardowy"/>
    <w:uiPriority w:val="99"/>
    <w:rsid w:val="00CA2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rsid w:val="00105E37"/>
    <w:rPr>
      <w:rFonts w:cs="Times New Roman"/>
      <w:sz w:val="16"/>
      <w:szCs w:val="16"/>
    </w:rPr>
  </w:style>
  <w:style w:type="paragraph" w:styleId="Tekstkomentarza">
    <w:name w:val="annotation text"/>
    <w:basedOn w:val="Normalny"/>
    <w:link w:val="TekstkomentarzaZnak"/>
    <w:uiPriority w:val="99"/>
    <w:qFormat/>
    <w:rsid w:val="00105E37"/>
    <w:pPr>
      <w:spacing w:line="240" w:lineRule="auto"/>
    </w:pPr>
    <w:rPr>
      <w:sz w:val="20"/>
      <w:szCs w:val="20"/>
    </w:rPr>
  </w:style>
  <w:style w:type="character" w:customStyle="1" w:styleId="TekstkomentarzaZnak">
    <w:name w:val="Tekst komentarza Znak"/>
    <w:link w:val="Tekstkomentarza"/>
    <w:uiPriority w:val="99"/>
    <w:qFormat/>
    <w:locked/>
    <w:rsid w:val="00105E37"/>
    <w:rPr>
      <w:rFonts w:cs="Times New Roman"/>
      <w:sz w:val="20"/>
      <w:szCs w:val="20"/>
    </w:rPr>
  </w:style>
  <w:style w:type="paragraph" w:styleId="Tematkomentarza">
    <w:name w:val="annotation subject"/>
    <w:basedOn w:val="Tekstkomentarza"/>
    <w:next w:val="Tekstkomentarza"/>
    <w:link w:val="TematkomentarzaZnak"/>
    <w:uiPriority w:val="99"/>
    <w:semiHidden/>
    <w:rsid w:val="00105E37"/>
    <w:rPr>
      <w:b/>
      <w:bCs/>
    </w:rPr>
  </w:style>
  <w:style w:type="character" w:customStyle="1" w:styleId="TematkomentarzaZnak">
    <w:name w:val="Temat komentarza Znak"/>
    <w:link w:val="Tematkomentarza"/>
    <w:uiPriority w:val="99"/>
    <w:semiHidden/>
    <w:locked/>
    <w:rsid w:val="00105E37"/>
    <w:rPr>
      <w:rFonts w:cs="Times New Roman"/>
      <w:b/>
      <w:bCs/>
      <w:sz w:val="20"/>
      <w:szCs w:val="20"/>
    </w:rPr>
  </w:style>
  <w:style w:type="paragraph" w:styleId="Tekstprzypisudolnego">
    <w:name w:val="footnote text"/>
    <w:basedOn w:val="Normalny"/>
    <w:link w:val="TekstprzypisudolnegoZnak"/>
    <w:uiPriority w:val="99"/>
    <w:rsid w:val="00874CD9"/>
    <w:pPr>
      <w:spacing w:after="0" w:line="240" w:lineRule="auto"/>
    </w:pPr>
    <w:rPr>
      <w:rFonts w:eastAsia="MS Mincho"/>
      <w:sz w:val="24"/>
      <w:szCs w:val="24"/>
      <w:lang w:val="cs-CZ" w:eastAsia="pl-PL"/>
    </w:rPr>
  </w:style>
  <w:style w:type="character" w:customStyle="1" w:styleId="TekstprzypisudolnegoZnak">
    <w:name w:val="Tekst przypisu dolnego Znak"/>
    <w:link w:val="Tekstprzypisudolnego"/>
    <w:uiPriority w:val="99"/>
    <w:locked/>
    <w:rsid w:val="00874CD9"/>
    <w:rPr>
      <w:rFonts w:eastAsia="MS Mincho" w:cs="Times New Roman"/>
      <w:sz w:val="24"/>
      <w:szCs w:val="24"/>
      <w:lang w:val="cs-CZ" w:eastAsia="pl-PL"/>
    </w:rPr>
  </w:style>
  <w:style w:type="character" w:styleId="Odwoanieprzypisudolnego">
    <w:name w:val="footnote reference"/>
    <w:uiPriority w:val="99"/>
    <w:rsid w:val="00874CD9"/>
    <w:rPr>
      <w:rFonts w:cs="Times New Roman"/>
      <w:vertAlign w:val="superscript"/>
    </w:rPr>
  </w:style>
  <w:style w:type="paragraph" w:styleId="Nagwek">
    <w:name w:val="header"/>
    <w:basedOn w:val="Normalny"/>
    <w:link w:val="NagwekZnak"/>
    <w:uiPriority w:val="99"/>
    <w:rsid w:val="006E4A6E"/>
    <w:pPr>
      <w:tabs>
        <w:tab w:val="center" w:pos="4536"/>
        <w:tab w:val="right" w:pos="9072"/>
      </w:tabs>
      <w:spacing w:after="0" w:line="240" w:lineRule="auto"/>
    </w:pPr>
  </w:style>
  <w:style w:type="character" w:customStyle="1" w:styleId="NagwekZnak">
    <w:name w:val="Nagłówek Znak"/>
    <w:link w:val="Nagwek"/>
    <w:uiPriority w:val="99"/>
    <w:locked/>
    <w:rsid w:val="006E4A6E"/>
    <w:rPr>
      <w:rFonts w:cs="Times New Roman"/>
    </w:rPr>
  </w:style>
  <w:style w:type="paragraph" w:styleId="Stopka">
    <w:name w:val="footer"/>
    <w:basedOn w:val="Normalny"/>
    <w:link w:val="StopkaZnak"/>
    <w:uiPriority w:val="99"/>
    <w:rsid w:val="006E4A6E"/>
    <w:pPr>
      <w:tabs>
        <w:tab w:val="center" w:pos="4536"/>
        <w:tab w:val="right" w:pos="9072"/>
      </w:tabs>
      <w:spacing w:after="0" w:line="240" w:lineRule="auto"/>
    </w:pPr>
  </w:style>
  <w:style w:type="character" w:customStyle="1" w:styleId="StopkaZnak">
    <w:name w:val="Stopka Znak"/>
    <w:link w:val="Stopka"/>
    <w:uiPriority w:val="99"/>
    <w:locked/>
    <w:rsid w:val="006E4A6E"/>
    <w:rPr>
      <w:rFonts w:cs="Times New Roman"/>
    </w:rPr>
  </w:style>
  <w:style w:type="paragraph" w:customStyle="1" w:styleId="Akapitzlist1">
    <w:name w:val="Akapit z listą1"/>
    <w:basedOn w:val="Normalny"/>
    <w:uiPriority w:val="99"/>
    <w:rsid w:val="00A232C3"/>
    <w:pPr>
      <w:ind w:left="720"/>
      <w:contextualSpacing/>
    </w:pPr>
    <w:rPr>
      <w:rFonts w:eastAsia="MS Mincho"/>
    </w:rPr>
  </w:style>
  <w:style w:type="paragraph" w:styleId="Tekstprzypisukocowego">
    <w:name w:val="endnote text"/>
    <w:basedOn w:val="Normalny"/>
    <w:link w:val="TekstprzypisukocowegoZnak"/>
    <w:uiPriority w:val="99"/>
    <w:semiHidden/>
    <w:rsid w:val="00B3314B"/>
    <w:rPr>
      <w:sz w:val="20"/>
      <w:szCs w:val="20"/>
    </w:rPr>
  </w:style>
  <w:style w:type="character" w:customStyle="1" w:styleId="TekstprzypisukocowegoZnak">
    <w:name w:val="Tekst przypisu końcowego Znak"/>
    <w:link w:val="Tekstprzypisukocowego"/>
    <w:uiPriority w:val="99"/>
    <w:semiHidden/>
    <w:locked/>
    <w:rsid w:val="00795F18"/>
    <w:rPr>
      <w:rFonts w:cs="Times New Roman"/>
      <w:sz w:val="20"/>
      <w:szCs w:val="20"/>
      <w:lang w:eastAsia="en-US"/>
    </w:rPr>
  </w:style>
  <w:style w:type="character" w:styleId="Odwoanieprzypisukocowego">
    <w:name w:val="endnote reference"/>
    <w:uiPriority w:val="99"/>
    <w:semiHidden/>
    <w:rsid w:val="00B3314B"/>
    <w:rPr>
      <w:rFonts w:cs="Times New Roman"/>
      <w:vertAlign w:val="superscript"/>
    </w:rPr>
  </w:style>
  <w:style w:type="paragraph" w:styleId="NormalnyWeb">
    <w:name w:val="Normal (Web)"/>
    <w:basedOn w:val="Normalny"/>
    <w:uiPriority w:val="99"/>
    <w:rsid w:val="00EF0091"/>
    <w:pPr>
      <w:spacing w:before="100" w:beforeAutospacing="1" w:after="100" w:afterAutospacing="1" w:line="240" w:lineRule="auto"/>
    </w:pPr>
    <w:rPr>
      <w:rFonts w:ascii="Times New Roman" w:hAnsi="Times New Roman"/>
      <w:sz w:val="24"/>
      <w:szCs w:val="24"/>
      <w:lang w:eastAsia="pl-PL"/>
    </w:rPr>
  </w:style>
  <w:style w:type="character" w:styleId="Pogrubienie">
    <w:name w:val="Strong"/>
    <w:uiPriority w:val="99"/>
    <w:qFormat/>
    <w:locked/>
    <w:rsid w:val="00EF0091"/>
    <w:rPr>
      <w:rFonts w:cs="Times New Roman"/>
      <w:b/>
      <w:bCs/>
    </w:rPr>
  </w:style>
  <w:style w:type="character" w:styleId="Hipercze">
    <w:name w:val="Hyperlink"/>
    <w:uiPriority w:val="99"/>
    <w:rsid w:val="00EF0091"/>
    <w:rPr>
      <w:rFonts w:cs="Times New Roman"/>
      <w:color w:val="0000FF"/>
      <w:u w:val="single"/>
    </w:rPr>
  </w:style>
  <w:style w:type="paragraph" w:styleId="Lista2">
    <w:name w:val="List 2"/>
    <w:basedOn w:val="Normalny"/>
    <w:uiPriority w:val="99"/>
    <w:rsid w:val="00E068FF"/>
    <w:pPr>
      <w:ind w:left="566" w:hanging="283"/>
    </w:pPr>
  </w:style>
  <w:style w:type="paragraph" w:styleId="Tekstpodstawowy">
    <w:name w:val="Body Text"/>
    <w:basedOn w:val="Normalny"/>
    <w:link w:val="TekstpodstawowyZnak"/>
    <w:uiPriority w:val="99"/>
    <w:rsid w:val="00E068FF"/>
    <w:pPr>
      <w:spacing w:after="120"/>
    </w:pPr>
  </w:style>
  <w:style w:type="character" w:customStyle="1" w:styleId="TekstpodstawowyZnak">
    <w:name w:val="Tekst podstawowy Znak"/>
    <w:link w:val="Tekstpodstawowy"/>
    <w:uiPriority w:val="99"/>
    <w:semiHidden/>
    <w:locked/>
    <w:rsid w:val="00F54210"/>
    <w:rPr>
      <w:rFonts w:cs="Times New Roman"/>
      <w:lang w:eastAsia="en-US"/>
    </w:rPr>
  </w:style>
  <w:style w:type="paragraph" w:styleId="Bezodstpw">
    <w:name w:val="No Spacing"/>
    <w:uiPriority w:val="1"/>
    <w:qFormat/>
    <w:rsid w:val="00D12DD6"/>
    <w:rPr>
      <w:rFonts w:asciiTheme="minorHAnsi" w:eastAsiaTheme="minorHAnsi" w:hAnsiTheme="minorHAnsi" w:cstheme="minorBidi"/>
      <w:sz w:val="22"/>
      <w:szCs w:val="22"/>
      <w:lang w:eastAsia="en-US"/>
    </w:rPr>
  </w:style>
  <w:style w:type="paragraph" w:customStyle="1" w:styleId="Default">
    <w:name w:val="Default"/>
    <w:rsid w:val="00DA2500"/>
    <w:pPr>
      <w:autoSpaceDE w:val="0"/>
      <w:autoSpaceDN w:val="0"/>
      <w:adjustRightInd w:val="0"/>
    </w:pPr>
    <w:rPr>
      <w:rFonts w:ascii="Arial" w:hAnsi="Arial" w:cs="Arial"/>
      <w:color w:val="000000"/>
      <w:sz w:val="24"/>
      <w:szCs w:val="24"/>
    </w:rPr>
  </w:style>
  <w:style w:type="character" w:styleId="UyteHipercze">
    <w:name w:val="FollowedHyperlink"/>
    <w:basedOn w:val="Domylnaczcionkaakapitu"/>
    <w:uiPriority w:val="99"/>
    <w:semiHidden/>
    <w:unhideWhenUsed/>
    <w:rsid w:val="00044E4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6931"/>
    <w:pPr>
      <w:spacing w:after="200" w:line="276" w:lineRule="auto"/>
    </w:pPr>
    <w:rPr>
      <w:sz w:val="22"/>
      <w:szCs w:val="22"/>
      <w:lang w:eastAsia="en-US"/>
    </w:rPr>
  </w:style>
  <w:style w:type="paragraph" w:styleId="Nagwek1">
    <w:name w:val="heading 1"/>
    <w:basedOn w:val="Normalny"/>
    <w:next w:val="Normalny"/>
    <w:link w:val="Nagwek1Znak"/>
    <w:uiPriority w:val="99"/>
    <w:qFormat/>
    <w:locked/>
    <w:rsid w:val="00E068FF"/>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locked/>
    <w:rsid w:val="00E068FF"/>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F54210"/>
    <w:rPr>
      <w:rFonts w:ascii="Cambria" w:hAnsi="Cambria" w:cs="Times New Roman"/>
      <w:b/>
      <w:bCs/>
      <w:kern w:val="32"/>
      <w:sz w:val="32"/>
      <w:szCs w:val="32"/>
      <w:lang w:eastAsia="en-US"/>
    </w:rPr>
  </w:style>
  <w:style w:type="character" w:customStyle="1" w:styleId="Nagwek2Znak">
    <w:name w:val="Nagłówek 2 Znak"/>
    <w:link w:val="Nagwek2"/>
    <w:uiPriority w:val="99"/>
    <w:semiHidden/>
    <w:locked/>
    <w:rsid w:val="00F54210"/>
    <w:rPr>
      <w:rFonts w:ascii="Cambria" w:hAnsi="Cambria" w:cs="Times New Roman"/>
      <w:b/>
      <w:bCs/>
      <w:i/>
      <w:iCs/>
      <w:sz w:val="28"/>
      <w:szCs w:val="28"/>
      <w:lang w:eastAsia="en-US"/>
    </w:rPr>
  </w:style>
  <w:style w:type="paragraph" w:styleId="Tekstdymka">
    <w:name w:val="Balloon Text"/>
    <w:basedOn w:val="Normalny"/>
    <w:link w:val="TekstdymkaZnak"/>
    <w:uiPriority w:val="99"/>
    <w:semiHidden/>
    <w:rsid w:val="00105E37"/>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105E37"/>
    <w:rPr>
      <w:rFonts w:ascii="Tahoma" w:hAnsi="Tahoma" w:cs="Tahoma"/>
      <w:sz w:val="16"/>
      <w:szCs w:val="16"/>
    </w:rPr>
  </w:style>
  <w:style w:type="paragraph" w:styleId="Akapitzlist">
    <w:name w:val="List Paragraph"/>
    <w:basedOn w:val="Normalny"/>
    <w:uiPriority w:val="34"/>
    <w:qFormat/>
    <w:rsid w:val="00250D27"/>
    <w:pPr>
      <w:ind w:left="720"/>
      <w:contextualSpacing/>
    </w:pPr>
  </w:style>
  <w:style w:type="table" w:styleId="Tabela-Siatka">
    <w:name w:val="Table Grid"/>
    <w:basedOn w:val="Standardowy"/>
    <w:uiPriority w:val="99"/>
    <w:rsid w:val="00CA2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rsid w:val="00105E37"/>
    <w:rPr>
      <w:rFonts w:cs="Times New Roman"/>
      <w:sz w:val="16"/>
      <w:szCs w:val="16"/>
    </w:rPr>
  </w:style>
  <w:style w:type="paragraph" w:styleId="Tekstkomentarza">
    <w:name w:val="annotation text"/>
    <w:basedOn w:val="Normalny"/>
    <w:link w:val="TekstkomentarzaZnak"/>
    <w:uiPriority w:val="99"/>
    <w:qFormat/>
    <w:rsid w:val="00105E37"/>
    <w:pPr>
      <w:spacing w:line="240" w:lineRule="auto"/>
    </w:pPr>
    <w:rPr>
      <w:sz w:val="20"/>
      <w:szCs w:val="20"/>
    </w:rPr>
  </w:style>
  <w:style w:type="character" w:customStyle="1" w:styleId="TekstkomentarzaZnak">
    <w:name w:val="Tekst komentarza Znak"/>
    <w:link w:val="Tekstkomentarza"/>
    <w:uiPriority w:val="99"/>
    <w:qFormat/>
    <w:locked/>
    <w:rsid w:val="00105E37"/>
    <w:rPr>
      <w:rFonts w:cs="Times New Roman"/>
      <w:sz w:val="20"/>
      <w:szCs w:val="20"/>
    </w:rPr>
  </w:style>
  <w:style w:type="paragraph" w:styleId="Tematkomentarza">
    <w:name w:val="annotation subject"/>
    <w:basedOn w:val="Tekstkomentarza"/>
    <w:next w:val="Tekstkomentarza"/>
    <w:link w:val="TematkomentarzaZnak"/>
    <w:uiPriority w:val="99"/>
    <w:semiHidden/>
    <w:rsid w:val="00105E37"/>
    <w:rPr>
      <w:b/>
      <w:bCs/>
    </w:rPr>
  </w:style>
  <w:style w:type="character" w:customStyle="1" w:styleId="TematkomentarzaZnak">
    <w:name w:val="Temat komentarza Znak"/>
    <w:link w:val="Tematkomentarza"/>
    <w:uiPriority w:val="99"/>
    <w:semiHidden/>
    <w:locked/>
    <w:rsid w:val="00105E37"/>
    <w:rPr>
      <w:rFonts w:cs="Times New Roman"/>
      <w:b/>
      <w:bCs/>
      <w:sz w:val="20"/>
      <w:szCs w:val="20"/>
    </w:rPr>
  </w:style>
  <w:style w:type="paragraph" w:styleId="Tekstprzypisudolnego">
    <w:name w:val="footnote text"/>
    <w:basedOn w:val="Normalny"/>
    <w:link w:val="TekstprzypisudolnegoZnak"/>
    <w:uiPriority w:val="99"/>
    <w:rsid w:val="00874CD9"/>
    <w:pPr>
      <w:spacing w:after="0" w:line="240" w:lineRule="auto"/>
    </w:pPr>
    <w:rPr>
      <w:rFonts w:eastAsia="MS Mincho"/>
      <w:sz w:val="24"/>
      <w:szCs w:val="24"/>
      <w:lang w:val="cs-CZ" w:eastAsia="pl-PL"/>
    </w:rPr>
  </w:style>
  <w:style w:type="character" w:customStyle="1" w:styleId="TekstprzypisudolnegoZnak">
    <w:name w:val="Tekst przypisu dolnego Znak"/>
    <w:link w:val="Tekstprzypisudolnego"/>
    <w:uiPriority w:val="99"/>
    <w:locked/>
    <w:rsid w:val="00874CD9"/>
    <w:rPr>
      <w:rFonts w:eastAsia="MS Mincho" w:cs="Times New Roman"/>
      <w:sz w:val="24"/>
      <w:szCs w:val="24"/>
      <w:lang w:val="cs-CZ" w:eastAsia="pl-PL"/>
    </w:rPr>
  </w:style>
  <w:style w:type="character" w:styleId="Odwoanieprzypisudolnego">
    <w:name w:val="footnote reference"/>
    <w:uiPriority w:val="99"/>
    <w:rsid w:val="00874CD9"/>
    <w:rPr>
      <w:rFonts w:cs="Times New Roman"/>
      <w:vertAlign w:val="superscript"/>
    </w:rPr>
  </w:style>
  <w:style w:type="paragraph" w:styleId="Nagwek">
    <w:name w:val="header"/>
    <w:basedOn w:val="Normalny"/>
    <w:link w:val="NagwekZnak"/>
    <w:uiPriority w:val="99"/>
    <w:rsid w:val="006E4A6E"/>
    <w:pPr>
      <w:tabs>
        <w:tab w:val="center" w:pos="4536"/>
        <w:tab w:val="right" w:pos="9072"/>
      </w:tabs>
      <w:spacing w:after="0" w:line="240" w:lineRule="auto"/>
    </w:pPr>
  </w:style>
  <w:style w:type="character" w:customStyle="1" w:styleId="NagwekZnak">
    <w:name w:val="Nagłówek Znak"/>
    <w:link w:val="Nagwek"/>
    <w:uiPriority w:val="99"/>
    <w:locked/>
    <w:rsid w:val="006E4A6E"/>
    <w:rPr>
      <w:rFonts w:cs="Times New Roman"/>
    </w:rPr>
  </w:style>
  <w:style w:type="paragraph" w:styleId="Stopka">
    <w:name w:val="footer"/>
    <w:basedOn w:val="Normalny"/>
    <w:link w:val="StopkaZnak"/>
    <w:uiPriority w:val="99"/>
    <w:rsid w:val="006E4A6E"/>
    <w:pPr>
      <w:tabs>
        <w:tab w:val="center" w:pos="4536"/>
        <w:tab w:val="right" w:pos="9072"/>
      </w:tabs>
      <w:spacing w:after="0" w:line="240" w:lineRule="auto"/>
    </w:pPr>
  </w:style>
  <w:style w:type="character" w:customStyle="1" w:styleId="StopkaZnak">
    <w:name w:val="Stopka Znak"/>
    <w:link w:val="Stopka"/>
    <w:uiPriority w:val="99"/>
    <w:locked/>
    <w:rsid w:val="006E4A6E"/>
    <w:rPr>
      <w:rFonts w:cs="Times New Roman"/>
    </w:rPr>
  </w:style>
  <w:style w:type="paragraph" w:customStyle="1" w:styleId="Akapitzlist1">
    <w:name w:val="Akapit z listą1"/>
    <w:basedOn w:val="Normalny"/>
    <w:uiPriority w:val="99"/>
    <w:rsid w:val="00A232C3"/>
    <w:pPr>
      <w:ind w:left="720"/>
      <w:contextualSpacing/>
    </w:pPr>
    <w:rPr>
      <w:rFonts w:eastAsia="MS Mincho"/>
    </w:rPr>
  </w:style>
  <w:style w:type="paragraph" w:styleId="Tekstprzypisukocowego">
    <w:name w:val="endnote text"/>
    <w:basedOn w:val="Normalny"/>
    <w:link w:val="TekstprzypisukocowegoZnak"/>
    <w:uiPriority w:val="99"/>
    <w:semiHidden/>
    <w:rsid w:val="00B3314B"/>
    <w:rPr>
      <w:sz w:val="20"/>
      <w:szCs w:val="20"/>
    </w:rPr>
  </w:style>
  <w:style w:type="character" w:customStyle="1" w:styleId="TekstprzypisukocowegoZnak">
    <w:name w:val="Tekst przypisu końcowego Znak"/>
    <w:link w:val="Tekstprzypisukocowego"/>
    <w:uiPriority w:val="99"/>
    <w:semiHidden/>
    <w:locked/>
    <w:rsid w:val="00795F18"/>
    <w:rPr>
      <w:rFonts w:cs="Times New Roman"/>
      <w:sz w:val="20"/>
      <w:szCs w:val="20"/>
      <w:lang w:eastAsia="en-US"/>
    </w:rPr>
  </w:style>
  <w:style w:type="character" w:styleId="Odwoanieprzypisukocowego">
    <w:name w:val="endnote reference"/>
    <w:uiPriority w:val="99"/>
    <w:semiHidden/>
    <w:rsid w:val="00B3314B"/>
    <w:rPr>
      <w:rFonts w:cs="Times New Roman"/>
      <w:vertAlign w:val="superscript"/>
    </w:rPr>
  </w:style>
  <w:style w:type="paragraph" w:styleId="NormalnyWeb">
    <w:name w:val="Normal (Web)"/>
    <w:basedOn w:val="Normalny"/>
    <w:uiPriority w:val="99"/>
    <w:rsid w:val="00EF0091"/>
    <w:pPr>
      <w:spacing w:before="100" w:beforeAutospacing="1" w:after="100" w:afterAutospacing="1" w:line="240" w:lineRule="auto"/>
    </w:pPr>
    <w:rPr>
      <w:rFonts w:ascii="Times New Roman" w:hAnsi="Times New Roman"/>
      <w:sz w:val="24"/>
      <w:szCs w:val="24"/>
      <w:lang w:eastAsia="pl-PL"/>
    </w:rPr>
  </w:style>
  <w:style w:type="character" w:styleId="Pogrubienie">
    <w:name w:val="Strong"/>
    <w:uiPriority w:val="99"/>
    <w:qFormat/>
    <w:locked/>
    <w:rsid w:val="00EF0091"/>
    <w:rPr>
      <w:rFonts w:cs="Times New Roman"/>
      <w:b/>
      <w:bCs/>
    </w:rPr>
  </w:style>
  <w:style w:type="character" w:styleId="Hipercze">
    <w:name w:val="Hyperlink"/>
    <w:uiPriority w:val="99"/>
    <w:rsid w:val="00EF0091"/>
    <w:rPr>
      <w:rFonts w:cs="Times New Roman"/>
      <w:color w:val="0000FF"/>
      <w:u w:val="single"/>
    </w:rPr>
  </w:style>
  <w:style w:type="paragraph" w:styleId="Lista2">
    <w:name w:val="List 2"/>
    <w:basedOn w:val="Normalny"/>
    <w:uiPriority w:val="99"/>
    <w:rsid w:val="00E068FF"/>
    <w:pPr>
      <w:ind w:left="566" w:hanging="283"/>
    </w:pPr>
  </w:style>
  <w:style w:type="paragraph" w:styleId="Tekstpodstawowy">
    <w:name w:val="Body Text"/>
    <w:basedOn w:val="Normalny"/>
    <w:link w:val="TekstpodstawowyZnak"/>
    <w:uiPriority w:val="99"/>
    <w:rsid w:val="00E068FF"/>
    <w:pPr>
      <w:spacing w:after="120"/>
    </w:pPr>
  </w:style>
  <w:style w:type="character" w:customStyle="1" w:styleId="TekstpodstawowyZnak">
    <w:name w:val="Tekst podstawowy Znak"/>
    <w:link w:val="Tekstpodstawowy"/>
    <w:uiPriority w:val="99"/>
    <w:semiHidden/>
    <w:locked/>
    <w:rsid w:val="00F54210"/>
    <w:rPr>
      <w:rFonts w:cs="Times New Roman"/>
      <w:lang w:eastAsia="en-US"/>
    </w:rPr>
  </w:style>
  <w:style w:type="paragraph" w:styleId="Bezodstpw">
    <w:name w:val="No Spacing"/>
    <w:uiPriority w:val="1"/>
    <w:qFormat/>
    <w:rsid w:val="00D12DD6"/>
    <w:rPr>
      <w:rFonts w:asciiTheme="minorHAnsi" w:eastAsiaTheme="minorHAnsi" w:hAnsiTheme="minorHAnsi" w:cstheme="minorBidi"/>
      <w:sz w:val="22"/>
      <w:szCs w:val="22"/>
      <w:lang w:eastAsia="en-US"/>
    </w:rPr>
  </w:style>
  <w:style w:type="paragraph" w:customStyle="1" w:styleId="Default">
    <w:name w:val="Default"/>
    <w:rsid w:val="00DA2500"/>
    <w:pPr>
      <w:autoSpaceDE w:val="0"/>
      <w:autoSpaceDN w:val="0"/>
      <w:adjustRightInd w:val="0"/>
    </w:pPr>
    <w:rPr>
      <w:rFonts w:ascii="Arial" w:hAnsi="Arial" w:cs="Arial"/>
      <w:color w:val="000000"/>
      <w:sz w:val="24"/>
      <w:szCs w:val="24"/>
    </w:rPr>
  </w:style>
  <w:style w:type="character" w:styleId="UyteHipercze">
    <w:name w:val="FollowedHyperlink"/>
    <w:basedOn w:val="Domylnaczcionkaakapitu"/>
    <w:uiPriority w:val="99"/>
    <w:semiHidden/>
    <w:unhideWhenUsed/>
    <w:rsid w:val="00044E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58074">
      <w:bodyDiv w:val="1"/>
      <w:marLeft w:val="0"/>
      <w:marRight w:val="0"/>
      <w:marTop w:val="0"/>
      <w:marBottom w:val="0"/>
      <w:divBdr>
        <w:top w:val="none" w:sz="0" w:space="0" w:color="auto"/>
        <w:left w:val="none" w:sz="0" w:space="0" w:color="auto"/>
        <w:bottom w:val="none" w:sz="0" w:space="0" w:color="auto"/>
        <w:right w:val="none" w:sz="0" w:space="0" w:color="auto"/>
      </w:divBdr>
    </w:div>
    <w:div w:id="1907106601">
      <w:marLeft w:val="0"/>
      <w:marRight w:val="0"/>
      <w:marTop w:val="0"/>
      <w:marBottom w:val="0"/>
      <w:divBdr>
        <w:top w:val="none" w:sz="0" w:space="0" w:color="auto"/>
        <w:left w:val="none" w:sz="0" w:space="0" w:color="auto"/>
        <w:bottom w:val="none" w:sz="0" w:space="0" w:color="auto"/>
        <w:right w:val="none" w:sz="0" w:space="0" w:color="auto"/>
      </w:divBdr>
    </w:div>
    <w:div w:id="1907106602">
      <w:marLeft w:val="0"/>
      <w:marRight w:val="0"/>
      <w:marTop w:val="0"/>
      <w:marBottom w:val="0"/>
      <w:divBdr>
        <w:top w:val="none" w:sz="0" w:space="0" w:color="auto"/>
        <w:left w:val="none" w:sz="0" w:space="0" w:color="auto"/>
        <w:bottom w:val="none" w:sz="0" w:space="0" w:color="auto"/>
        <w:right w:val="none" w:sz="0" w:space="0" w:color="auto"/>
      </w:divBdr>
    </w:div>
    <w:div w:id="1907106608">
      <w:marLeft w:val="0"/>
      <w:marRight w:val="0"/>
      <w:marTop w:val="0"/>
      <w:marBottom w:val="0"/>
      <w:divBdr>
        <w:top w:val="none" w:sz="0" w:space="0" w:color="auto"/>
        <w:left w:val="none" w:sz="0" w:space="0" w:color="auto"/>
        <w:bottom w:val="none" w:sz="0" w:space="0" w:color="auto"/>
        <w:right w:val="none" w:sz="0" w:space="0" w:color="auto"/>
      </w:divBdr>
      <w:divsChild>
        <w:div w:id="1907106605">
          <w:marLeft w:val="0"/>
          <w:marRight w:val="0"/>
          <w:marTop w:val="0"/>
          <w:marBottom w:val="0"/>
          <w:divBdr>
            <w:top w:val="none" w:sz="0" w:space="0" w:color="auto"/>
            <w:left w:val="none" w:sz="0" w:space="0" w:color="auto"/>
            <w:bottom w:val="none" w:sz="0" w:space="0" w:color="auto"/>
            <w:right w:val="none" w:sz="0" w:space="0" w:color="auto"/>
          </w:divBdr>
          <w:divsChild>
            <w:div w:id="1907106604">
              <w:marLeft w:val="0"/>
              <w:marRight w:val="0"/>
              <w:marTop w:val="0"/>
              <w:marBottom w:val="0"/>
              <w:divBdr>
                <w:top w:val="none" w:sz="0" w:space="0" w:color="auto"/>
                <w:left w:val="none" w:sz="0" w:space="0" w:color="auto"/>
                <w:bottom w:val="none" w:sz="0" w:space="0" w:color="auto"/>
                <w:right w:val="none" w:sz="0" w:space="0" w:color="auto"/>
              </w:divBdr>
            </w:div>
            <w:div w:id="1907106606">
              <w:marLeft w:val="0"/>
              <w:marRight w:val="0"/>
              <w:marTop w:val="0"/>
              <w:marBottom w:val="0"/>
              <w:divBdr>
                <w:top w:val="none" w:sz="0" w:space="0" w:color="auto"/>
                <w:left w:val="none" w:sz="0" w:space="0" w:color="auto"/>
                <w:bottom w:val="none" w:sz="0" w:space="0" w:color="auto"/>
                <w:right w:val="none" w:sz="0" w:space="0" w:color="auto"/>
              </w:divBdr>
            </w:div>
            <w:div w:id="1907106607">
              <w:marLeft w:val="0"/>
              <w:marRight w:val="0"/>
              <w:marTop w:val="0"/>
              <w:marBottom w:val="0"/>
              <w:divBdr>
                <w:top w:val="none" w:sz="0" w:space="0" w:color="auto"/>
                <w:left w:val="none" w:sz="0" w:space="0" w:color="auto"/>
                <w:bottom w:val="none" w:sz="0" w:space="0" w:color="auto"/>
                <w:right w:val="none" w:sz="0" w:space="0" w:color="auto"/>
              </w:divBdr>
            </w:div>
            <w:div w:id="1907106611">
              <w:marLeft w:val="0"/>
              <w:marRight w:val="0"/>
              <w:marTop w:val="0"/>
              <w:marBottom w:val="0"/>
              <w:divBdr>
                <w:top w:val="none" w:sz="0" w:space="0" w:color="auto"/>
                <w:left w:val="none" w:sz="0" w:space="0" w:color="auto"/>
                <w:bottom w:val="none" w:sz="0" w:space="0" w:color="auto"/>
                <w:right w:val="none" w:sz="0" w:space="0" w:color="auto"/>
              </w:divBdr>
            </w:div>
            <w:div w:id="1907106612">
              <w:marLeft w:val="0"/>
              <w:marRight w:val="0"/>
              <w:marTop w:val="0"/>
              <w:marBottom w:val="0"/>
              <w:divBdr>
                <w:top w:val="none" w:sz="0" w:space="0" w:color="auto"/>
                <w:left w:val="none" w:sz="0" w:space="0" w:color="auto"/>
                <w:bottom w:val="none" w:sz="0" w:space="0" w:color="auto"/>
                <w:right w:val="none" w:sz="0" w:space="0" w:color="auto"/>
              </w:divBdr>
            </w:div>
            <w:div w:id="190710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06610">
      <w:marLeft w:val="0"/>
      <w:marRight w:val="0"/>
      <w:marTop w:val="0"/>
      <w:marBottom w:val="0"/>
      <w:divBdr>
        <w:top w:val="none" w:sz="0" w:space="0" w:color="auto"/>
        <w:left w:val="none" w:sz="0" w:space="0" w:color="auto"/>
        <w:bottom w:val="none" w:sz="0" w:space="0" w:color="auto"/>
        <w:right w:val="none" w:sz="0" w:space="0" w:color="auto"/>
      </w:divBdr>
      <w:divsChild>
        <w:div w:id="1907106603">
          <w:marLeft w:val="0"/>
          <w:marRight w:val="0"/>
          <w:marTop w:val="0"/>
          <w:marBottom w:val="0"/>
          <w:divBdr>
            <w:top w:val="none" w:sz="0" w:space="0" w:color="auto"/>
            <w:left w:val="none" w:sz="0" w:space="0" w:color="auto"/>
            <w:bottom w:val="none" w:sz="0" w:space="0" w:color="auto"/>
            <w:right w:val="none" w:sz="0" w:space="0" w:color="auto"/>
          </w:divBdr>
        </w:div>
        <w:div w:id="1907106609">
          <w:marLeft w:val="0"/>
          <w:marRight w:val="0"/>
          <w:marTop w:val="0"/>
          <w:marBottom w:val="0"/>
          <w:divBdr>
            <w:top w:val="none" w:sz="0" w:space="0" w:color="auto"/>
            <w:left w:val="none" w:sz="0" w:space="0" w:color="auto"/>
            <w:bottom w:val="none" w:sz="0" w:space="0" w:color="auto"/>
            <w:right w:val="none" w:sz="0" w:space="0" w:color="auto"/>
          </w:divBdr>
        </w:div>
        <w:div w:id="19071066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WTvhrZKwRWo"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WTvhrZKwRW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7</Pages>
  <Words>1126</Words>
  <Characters>6756</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CZĘŚĆ II: Pakiet materiałów szkoleniowych uporządkowany według modułów tematycznych</vt:lpstr>
    </vt:vector>
  </TitlesOfParts>
  <Company>HP</Company>
  <LinksUpToDate>false</LinksUpToDate>
  <CharactersWithSpaces>7867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II: Pakiet materiałów szkoleniowych uporządkowany według modułów tematycznych</dc:title>
  <dc:subject/>
  <dc:creator>Dell</dc:creator>
  <cp:keywords/>
  <dc:description/>
  <cp:lastModifiedBy>Anna Marciniak</cp:lastModifiedBy>
  <cp:revision>9</cp:revision>
  <cp:lastPrinted>2016-12-30T23:57:00Z</cp:lastPrinted>
  <dcterms:created xsi:type="dcterms:W3CDTF">2017-01-23T18:38:00Z</dcterms:created>
  <dcterms:modified xsi:type="dcterms:W3CDTF">2017-04-27T06:56:00Z</dcterms:modified>
</cp:coreProperties>
</file>